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5A6" w:rsidRPr="008B2681" w:rsidRDefault="00C715A6" w:rsidP="00C715A6">
      <w:pPr>
        <w:ind w:left="6480" w:firstLine="720"/>
        <w:jc w:val="center"/>
        <w:rPr>
          <w:rFonts w:ascii="Tahoma" w:hAnsi="Tahoma"/>
          <w:b/>
          <w:sz w:val="22"/>
          <w:u w:val="single"/>
        </w:rPr>
      </w:pPr>
      <w:r>
        <w:rPr>
          <w:rFonts w:ascii="Tahoma" w:hAnsi="Tahoma"/>
          <w:b/>
          <w:sz w:val="22"/>
          <w:u w:val="single"/>
        </w:rPr>
        <w:t>ANNEX – 1</w:t>
      </w:r>
    </w:p>
    <w:p w:rsidR="00C715A6" w:rsidRDefault="00C715A6" w:rsidP="00C715A6">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A06999">
        <w:rPr>
          <w:rFonts w:ascii="Tahoma" w:hAnsi="Tahoma"/>
          <w:b/>
          <w:sz w:val="22"/>
        </w:rPr>
        <w:t>12</w:t>
      </w:r>
      <w:r>
        <w:rPr>
          <w:rFonts w:ascii="Tahoma" w:hAnsi="Tahoma"/>
          <w:b/>
          <w:sz w:val="22"/>
        </w:rPr>
        <w:t>/22</w:t>
      </w:r>
    </w:p>
    <w:p w:rsidR="00C715A6" w:rsidRDefault="00C715A6" w:rsidP="00C715A6">
      <w:pPr>
        <w:rPr>
          <w:rFonts w:ascii="Tahoma" w:hAnsi="Tahoma"/>
          <w:b/>
          <w:sz w:val="22"/>
        </w:rPr>
      </w:pPr>
      <w:r>
        <w:rPr>
          <w:rFonts w:ascii="Tahoma" w:hAnsi="Tahoma"/>
          <w:b/>
          <w:sz w:val="22"/>
        </w:rPr>
        <w:t>DATE OF ISSUE</w:t>
      </w:r>
      <w:r>
        <w:rPr>
          <w:rFonts w:ascii="Tahoma" w:hAnsi="Tahoma"/>
          <w:b/>
          <w:sz w:val="22"/>
        </w:rPr>
        <w:tab/>
        <w:t xml:space="preserve">         :  </w:t>
      </w:r>
      <w:r w:rsidR="00A06999">
        <w:rPr>
          <w:rFonts w:ascii="Tahoma" w:hAnsi="Tahoma"/>
          <w:b/>
          <w:sz w:val="22"/>
        </w:rPr>
        <w:t>04</w:t>
      </w:r>
      <w:r w:rsidR="00A06999" w:rsidRPr="00A06999">
        <w:rPr>
          <w:rFonts w:ascii="Tahoma" w:hAnsi="Tahoma"/>
          <w:b/>
          <w:sz w:val="22"/>
          <w:vertAlign w:val="superscript"/>
        </w:rPr>
        <w:t>TH</w:t>
      </w:r>
      <w:r w:rsidR="00A06999">
        <w:rPr>
          <w:rFonts w:ascii="Tahoma" w:hAnsi="Tahoma"/>
          <w:b/>
          <w:sz w:val="22"/>
        </w:rPr>
        <w:t xml:space="preserve"> MAY 2</w:t>
      </w:r>
      <w:r>
        <w:rPr>
          <w:rFonts w:ascii="Tahoma" w:hAnsi="Tahoma"/>
          <w:b/>
          <w:sz w:val="22"/>
        </w:rPr>
        <w:t>021</w:t>
      </w:r>
    </w:p>
    <w:p w:rsidR="00C715A6" w:rsidRPr="000231A2" w:rsidRDefault="00C715A6" w:rsidP="00C715A6">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A06999">
        <w:rPr>
          <w:rFonts w:ascii="Tahoma" w:hAnsi="Tahoma" w:cs="Tahoma"/>
          <w:b/>
          <w:sz w:val="22"/>
          <w:szCs w:val="22"/>
          <w:u w:val="single"/>
        </w:rPr>
        <w:t>15</w:t>
      </w:r>
      <w:r w:rsidR="00A06999" w:rsidRPr="00A06999">
        <w:rPr>
          <w:rFonts w:ascii="Tahoma" w:hAnsi="Tahoma" w:cs="Tahoma"/>
          <w:b/>
          <w:sz w:val="22"/>
          <w:szCs w:val="22"/>
          <w:u w:val="single"/>
          <w:vertAlign w:val="superscript"/>
        </w:rPr>
        <w:t>TH</w:t>
      </w:r>
      <w:r w:rsidR="00A06999">
        <w:rPr>
          <w:rFonts w:ascii="Tahoma" w:hAnsi="Tahoma" w:cs="Tahoma"/>
          <w:b/>
          <w:sz w:val="22"/>
          <w:szCs w:val="22"/>
          <w:u w:val="single"/>
        </w:rPr>
        <w:t xml:space="preserve"> JUNE </w:t>
      </w:r>
      <w:r>
        <w:rPr>
          <w:rFonts w:ascii="Tahoma" w:hAnsi="Tahoma" w:cs="Tahoma"/>
          <w:b/>
          <w:sz w:val="22"/>
          <w:szCs w:val="22"/>
          <w:u w:val="single"/>
        </w:rPr>
        <w:t xml:space="preserve">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C715A6" w:rsidRPr="00696654" w:rsidRDefault="00C715A6" w:rsidP="00C715A6">
      <w:pPr>
        <w:rPr>
          <w:rFonts w:ascii="Tahoma" w:hAnsi="Tahoma"/>
          <w:b/>
          <w:sz w:val="16"/>
          <w:szCs w:val="16"/>
          <w:u w:val="single"/>
        </w:rPr>
      </w:pPr>
    </w:p>
    <w:p w:rsidR="00C715A6" w:rsidRPr="00513DB6" w:rsidRDefault="00C715A6" w:rsidP="00C715A6">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C715A6" w:rsidRPr="00E0253D" w:rsidRDefault="00C715A6" w:rsidP="00C715A6">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C715A6" w:rsidRPr="00E0253D" w:rsidRDefault="00C715A6" w:rsidP="00C715A6">
      <w:pPr>
        <w:jc w:val="both"/>
        <w:rPr>
          <w:rFonts w:ascii="Tahoma" w:hAnsi="Tahoma"/>
          <w:sz w:val="16"/>
          <w:szCs w:val="16"/>
        </w:rPr>
      </w:pPr>
    </w:p>
    <w:p w:rsidR="00C715A6" w:rsidRPr="00F526DC" w:rsidRDefault="00C715A6" w:rsidP="00C715A6">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C715A6" w:rsidRPr="008D520D" w:rsidRDefault="00C715A6" w:rsidP="00C715A6">
      <w:pPr>
        <w:jc w:val="both"/>
        <w:rPr>
          <w:rFonts w:ascii="Tahoma" w:hAnsi="Tahoma"/>
          <w:sz w:val="16"/>
          <w:szCs w:val="16"/>
        </w:rPr>
      </w:pPr>
    </w:p>
    <w:p w:rsidR="00C715A6" w:rsidRDefault="00C715A6" w:rsidP="00C715A6">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C715A6" w:rsidRPr="00E0253D" w:rsidRDefault="00C715A6" w:rsidP="00C715A6">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C715A6" w:rsidRPr="00E0253D" w:rsidRDefault="00C715A6" w:rsidP="00C715A6">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C715A6" w:rsidRPr="009D7BB3" w:rsidRDefault="00C715A6" w:rsidP="00C715A6">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C715A6" w:rsidRPr="00E0253D" w:rsidRDefault="00C715A6" w:rsidP="00C715A6">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C715A6" w:rsidRDefault="00C715A6" w:rsidP="00C715A6">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C715A6" w:rsidRPr="007D19A9" w:rsidRDefault="00C715A6" w:rsidP="00C715A6">
      <w:pPr>
        <w:overflowPunct/>
        <w:autoSpaceDE/>
        <w:autoSpaceDN/>
        <w:adjustRightInd/>
        <w:jc w:val="both"/>
        <w:textAlignment w:val="auto"/>
        <w:rPr>
          <w:rFonts w:ascii="Tahoma" w:hAnsi="Tahoma" w:cs="Tahoma"/>
          <w:b/>
          <w:sz w:val="10"/>
          <w:szCs w:val="10"/>
        </w:rPr>
      </w:pPr>
    </w:p>
    <w:p w:rsidR="00C715A6" w:rsidRPr="00E0253D" w:rsidRDefault="00C715A6" w:rsidP="00C715A6">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C715A6" w:rsidRPr="00E0253D" w:rsidRDefault="00C715A6" w:rsidP="00C715A6">
      <w:pPr>
        <w:jc w:val="both"/>
        <w:rPr>
          <w:rFonts w:ascii="Tahoma" w:hAnsi="Tahoma"/>
          <w:sz w:val="16"/>
          <w:szCs w:val="16"/>
        </w:rPr>
      </w:pPr>
    </w:p>
    <w:p w:rsidR="00C715A6" w:rsidRPr="00E0253D" w:rsidRDefault="00C715A6" w:rsidP="00C715A6">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C715A6" w:rsidRPr="00E0253D" w:rsidRDefault="00C715A6" w:rsidP="00C715A6">
      <w:pPr>
        <w:jc w:val="both"/>
        <w:rPr>
          <w:rFonts w:ascii="Tahoma" w:hAnsi="Tahoma"/>
          <w:sz w:val="16"/>
          <w:szCs w:val="16"/>
        </w:rPr>
      </w:pPr>
    </w:p>
    <w:p w:rsidR="00C715A6" w:rsidRDefault="00C715A6" w:rsidP="00C715A6">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C715A6" w:rsidRPr="00885C2B" w:rsidRDefault="00C715A6" w:rsidP="00C715A6">
      <w:pPr>
        <w:pStyle w:val="ListParagraph"/>
        <w:rPr>
          <w:rFonts w:ascii="Tahoma" w:hAnsi="Tahoma"/>
          <w:sz w:val="10"/>
          <w:szCs w:val="10"/>
        </w:rPr>
      </w:pPr>
    </w:p>
    <w:p w:rsidR="00C715A6" w:rsidRPr="00E0253D" w:rsidRDefault="00C715A6" w:rsidP="00C715A6">
      <w:pPr>
        <w:numPr>
          <w:ilvl w:val="0"/>
          <w:numId w:val="1"/>
        </w:numPr>
        <w:spacing w:line="360" w:lineRule="auto"/>
        <w:jc w:val="both"/>
        <w:rPr>
          <w:rFonts w:ascii="Tahoma" w:hAnsi="Tahoma"/>
        </w:rPr>
      </w:pPr>
      <w:r>
        <w:rPr>
          <w:rFonts w:ascii="Tahoma" w:hAnsi="Tahoma"/>
        </w:rPr>
        <w:t xml:space="preserve">The offer should be valid up to </w:t>
      </w:r>
      <w:r w:rsidR="00A06999">
        <w:rPr>
          <w:rFonts w:ascii="Tahoma" w:hAnsi="Tahoma"/>
        </w:rPr>
        <w:t>11.12.2021</w:t>
      </w:r>
    </w:p>
    <w:p w:rsidR="00C715A6" w:rsidRPr="00F92BAB" w:rsidRDefault="00C715A6" w:rsidP="00C715A6">
      <w:pPr>
        <w:suppressAutoHyphens/>
        <w:rPr>
          <w:b/>
          <w:sz w:val="16"/>
          <w:szCs w:val="16"/>
          <w:lang w:eastAsia="ar-SA"/>
        </w:rPr>
      </w:pPr>
    </w:p>
    <w:p w:rsidR="00C715A6" w:rsidRDefault="00C715A6" w:rsidP="00C715A6">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C715A6" w:rsidRDefault="00C715A6" w:rsidP="00C715A6">
      <w:pPr>
        <w:suppressAutoHyphens/>
        <w:rPr>
          <w:sz w:val="24"/>
          <w:szCs w:val="24"/>
          <w:u w:val="single"/>
          <w:lang w:eastAsia="ar-SA"/>
        </w:rPr>
      </w:pPr>
    </w:p>
    <w:p w:rsidR="00C715A6" w:rsidRPr="003E5389" w:rsidRDefault="00C715A6" w:rsidP="00C715A6">
      <w:pPr>
        <w:pStyle w:val="ListParagraph"/>
        <w:numPr>
          <w:ilvl w:val="0"/>
          <w:numId w:val="14"/>
        </w:numPr>
        <w:suppressAutoHyphens/>
        <w:rPr>
          <w:b/>
          <w:sz w:val="24"/>
          <w:szCs w:val="24"/>
          <w:u w:val="single"/>
          <w:lang w:eastAsia="ar-SA"/>
        </w:rPr>
      </w:pPr>
      <w:r w:rsidRPr="003E5389">
        <w:rPr>
          <w:b/>
          <w:sz w:val="24"/>
          <w:szCs w:val="24"/>
          <w:u w:val="single"/>
          <w:lang w:eastAsia="ar-SA"/>
        </w:rPr>
        <w:t>Part A-General Order Conditions (GOC) of Supply</w:t>
      </w:r>
    </w:p>
    <w:p w:rsidR="00C715A6" w:rsidRPr="00F92BAB" w:rsidRDefault="00C715A6" w:rsidP="00C715A6">
      <w:pPr>
        <w:suppressAutoHyphens/>
        <w:rPr>
          <w:sz w:val="16"/>
          <w:szCs w:val="16"/>
          <w:u w:val="single"/>
          <w:lang w:eastAsia="ar-SA"/>
        </w:rPr>
      </w:pPr>
    </w:p>
    <w:p w:rsidR="00C715A6" w:rsidRPr="003044F6"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C715A6" w:rsidRPr="001B4DA1" w:rsidRDefault="00C715A6" w:rsidP="00C715A6">
      <w:pPr>
        <w:suppressAutoHyphens/>
        <w:jc w:val="both"/>
        <w:rPr>
          <w:sz w:val="16"/>
          <w:szCs w:val="16"/>
          <w:lang w:eastAsia="ar-SA"/>
        </w:rPr>
      </w:pPr>
    </w:p>
    <w:p w:rsidR="00C715A6" w:rsidRPr="003044F6" w:rsidRDefault="00C715A6" w:rsidP="00C715A6">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C715A6" w:rsidRPr="00F92BAB" w:rsidRDefault="00C715A6" w:rsidP="00C715A6">
      <w:pPr>
        <w:suppressAutoHyphens/>
        <w:ind w:left="90" w:firstLine="60"/>
        <w:jc w:val="both"/>
        <w:rPr>
          <w:sz w:val="16"/>
          <w:szCs w:val="16"/>
          <w:lang w:eastAsia="ar-SA"/>
        </w:rPr>
      </w:pPr>
    </w:p>
    <w:p w:rsidR="00C715A6" w:rsidRPr="003044F6" w:rsidRDefault="00C715A6" w:rsidP="00C715A6">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C715A6" w:rsidRDefault="00C715A6" w:rsidP="00C715A6">
      <w:pPr>
        <w:suppressAutoHyphens/>
        <w:ind w:left="90"/>
        <w:jc w:val="both"/>
        <w:rPr>
          <w:sz w:val="16"/>
          <w:szCs w:val="16"/>
          <w:lang w:eastAsia="ar-SA"/>
        </w:rPr>
      </w:pPr>
    </w:p>
    <w:p w:rsidR="00C715A6" w:rsidRDefault="00C715A6" w:rsidP="00C715A6">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C715A6" w:rsidRDefault="00C715A6" w:rsidP="00C715A6">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C715A6" w:rsidRPr="00D42F9C" w:rsidRDefault="00C715A6" w:rsidP="00C715A6">
      <w:pPr>
        <w:pStyle w:val="ListParagraph"/>
        <w:suppressAutoHyphens/>
        <w:ind w:left="90"/>
        <w:jc w:val="both"/>
        <w:rPr>
          <w:sz w:val="16"/>
          <w:szCs w:val="16"/>
          <w:lang w:eastAsia="ar-SA"/>
        </w:rPr>
      </w:pPr>
    </w:p>
    <w:p w:rsidR="00C715A6" w:rsidRPr="003044F6" w:rsidRDefault="00C715A6" w:rsidP="00C715A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715A6" w:rsidRDefault="00C715A6" w:rsidP="00C715A6">
      <w:pPr>
        <w:suppressAutoHyphens/>
        <w:ind w:left="90"/>
        <w:rPr>
          <w:bCs/>
          <w:sz w:val="16"/>
          <w:szCs w:val="16"/>
          <w:lang w:eastAsia="ar-SA"/>
        </w:rPr>
      </w:pPr>
    </w:p>
    <w:p w:rsidR="00C715A6" w:rsidRPr="003044F6" w:rsidRDefault="00C715A6" w:rsidP="00C715A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C715A6" w:rsidRPr="001B4DA1" w:rsidRDefault="00C715A6" w:rsidP="00C715A6">
      <w:pPr>
        <w:suppressAutoHyphens/>
        <w:ind w:left="90"/>
        <w:rPr>
          <w:bCs/>
          <w:sz w:val="16"/>
          <w:szCs w:val="16"/>
          <w:lang w:eastAsia="ar-SA"/>
        </w:rPr>
      </w:pPr>
    </w:p>
    <w:p w:rsidR="00C715A6" w:rsidRDefault="00C715A6" w:rsidP="00C715A6">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C715A6" w:rsidRPr="001B4DA1" w:rsidRDefault="00C715A6" w:rsidP="00C715A6">
      <w:pPr>
        <w:pStyle w:val="ListParagraph"/>
        <w:suppressAutoHyphens/>
        <w:ind w:left="90"/>
        <w:rPr>
          <w:bCs/>
          <w:color w:val="FF0000"/>
          <w:sz w:val="16"/>
          <w:szCs w:val="16"/>
          <w:lang w:eastAsia="ar-SA"/>
        </w:rPr>
      </w:pPr>
    </w:p>
    <w:p w:rsidR="00C715A6" w:rsidRPr="005B4BA2" w:rsidRDefault="00C715A6" w:rsidP="00C715A6">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C715A6" w:rsidRPr="00EC4CEC" w:rsidRDefault="00C715A6" w:rsidP="00C715A6">
      <w:pPr>
        <w:pStyle w:val="ListParagraph"/>
        <w:suppressAutoHyphens/>
        <w:overflowPunct/>
        <w:autoSpaceDE/>
        <w:autoSpaceDN/>
        <w:adjustRightInd/>
        <w:ind w:left="90"/>
        <w:contextualSpacing/>
        <w:textAlignment w:val="auto"/>
        <w:rPr>
          <w:bCs/>
          <w:color w:val="FF0000"/>
          <w:sz w:val="16"/>
          <w:szCs w:val="16"/>
          <w:lang w:eastAsia="ar-SA"/>
        </w:rPr>
      </w:pPr>
    </w:p>
    <w:p w:rsidR="00C715A6" w:rsidRDefault="00C715A6" w:rsidP="00C715A6">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C715A6" w:rsidRPr="001B4DA1" w:rsidRDefault="00C715A6" w:rsidP="00C715A6">
      <w:pPr>
        <w:pStyle w:val="ListParagraph"/>
        <w:suppressAutoHyphens/>
        <w:overflowPunct/>
        <w:autoSpaceDE/>
        <w:autoSpaceDN/>
        <w:adjustRightInd/>
        <w:ind w:left="0"/>
        <w:contextualSpacing/>
        <w:textAlignment w:val="auto"/>
        <w:rPr>
          <w:bCs/>
          <w:strike/>
          <w:sz w:val="16"/>
          <w:szCs w:val="16"/>
          <w:lang w:eastAsia="ar-SA"/>
        </w:rPr>
      </w:pPr>
    </w:p>
    <w:p w:rsidR="00C715A6" w:rsidRDefault="00C715A6" w:rsidP="00C715A6">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C715A6" w:rsidRDefault="00C715A6" w:rsidP="00C715A6">
      <w:pPr>
        <w:pStyle w:val="ListParagraph"/>
        <w:suppressAutoHyphens/>
        <w:overflowPunct/>
        <w:autoSpaceDE/>
        <w:autoSpaceDN/>
        <w:adjustRightInd/>
        <w:ind w:left="0"/>
        <w:contextualSpacing/>
        <w:textAlignment w:val="auto"/>
        <w:rPr>
          <w:bCs/>
          <w:strike/>
          <w:sz w:val="16"/>
          <w:szCs w:val="16"/>
          <w:lang w:eastAsia="ar-SA"/>
        </w:rPr>
      </w:pPr>
    </w:p>
    <w:p w:rsidR="00C715A6" w:rsidRDefault="00C715A6" w:rsidP="00C715A6">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C715A6" w:rsidRDefault="00C715A6" w:rsidP="00C715A6">
      <w:pPr>
        <w:pStyle w:val="ListParagraph"/>
        <w:suppressAutoHyphens/>
        <w:overflowPunct/>
        <w:autoSpaceDE/>
        <w:autoSpaceDN/>
        <w:adjustRightInd/>
        <w:ind w:left="0"/>
        <w:contextualSpacing/>
        <w:textAlignment w:val="auto"/>
        <w:rPr>
          <w:bCs/>
          <w:sz w:val="24"/>
          <w:szCs w:val="24"/>
          <w:lang w:eastAsia="ar-SA"/>
        </w:rPr>
      </w:pPr>
    </w:p>
    <w:p w:rsidR="00C715A6" w:rsidRDefault="00C715A6" w:rsidP="00C715A6">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C715A6" w:rsidRPr="001E7BB7" w:rsidRDefault="00C715A6" w:rsidP="00C715A6">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C715A6" w:rsidRPr="001E7BB7" w:rsidRDefault="00C715A6" w:rsidP="00C715A6">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C715A6" w:rsidRDefault="00C715A6" w:rsidP="00C715A6">
      <w:pPr>
        <w:pStyle w:val="ListParagraph"/>
        <w:suppressAutoHyphens/>
        <w:ind w:left="0"/>
        <w:jc w:val="both"/>
        <w:rPr>
          <w:rFonts w:eastAsia="Calibri"/>
          <w:bCs/>
          <w:iCs/>
          <w:sz w:val="24"/>
          <w:szCs w:val="24"/>
        </w:rPr>
      </w:pPr>
    </w:p>
    <w:p w:rsidR="00C715A6" w:rsidRDefault="00C715A6" w:rsidP="00C715A6">
      <w:pPr>
        <w:pStyle w:val="ListParagraph"/>
        <w:numPr>
          <w:ilvl w:val="0"/>
          <w:numId w:val="13"/>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C715A6" w:rsidRDefault="00C715A6" w:rsidP="00C715A6">
      <w:pPr>
        <w:pStyle w:val="ListParagraph"/>
        <w:numPr>
          <w:ilvl w:val="0"/>
          <w:numId w:val="13"/>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C715A6" w:rsidRPr="00056991" w:rsidRDefault="00C715A6" w:rsidP="00C715A6">
      <w:pPr>
        <w:pStyle w:val="ListParagraph"/>
        <w:suppressAutoHyphens/>
        <w:ind w:left="0"/>
        <w:jc w:val="both"/>
        <w:rPr>
          <w:rFonts w:eastAsia="Calibri"/>
          <w:bCs/>
          <w:iCs/>
          <w:sz w:val="24"/>
          <w:szCs w:val="24"/>
        </w:rPr>
      </w:pPr>
    </w:p>
    <w:p w:rsidR="00676E06" w:rsidRDefault="00676E06" w:rsidP="00C715A6">
      <w:pPr>
        <w:suppressAutoHyphens/>
        <w:jc w:val="both"/>
        <w:rPr>
          <w:rFonts w:eastAsia="Calibri"/>
          <w:b/>
          <w:bCs/>
          <w:iCs/>
          <w:color w:val="17365D"/>
          <w:sz w:val="24"/>
          <w:szCs w:val="24"/>
          <w:u w:val="single"/>
        </w:rPr>
      </w:pPr>
    </w:p>
    <w:p w:rsidR="00C715A6" w:rsidRDefault="00C715A6" w:rsidP="00C715A6">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C715A6" w:rsidRPr="00676E06" w:rsidRDefault="00C715A6" w:rsidP="00C715A6">
      <w:pPr>
        <w:suppressAutoHyphens/>
        <w:jc w:val="both"/>
        <w:rPr>
          <w:rFonts w:eastAsia="Calibri"/>
          <w:b/>
          <w:bCs/>
          <w:iCs/>
          <w:color w:val="17365D"/>
          <w:sz w:val="16"/>
          <w:szCs w:val="16"/>
          <w:u w:val="single"/>
        </w:rPr>
      </w:pPr>
    </w:p>
    <w:p w:rsidR="00C715A6" w:rsidRPr="00E2274C" w:rsidRDefault="00C715A6" w:rsidP="00C715A6">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C715A6" w:rsidRPr="00871DE5" w:rsidRDefault="00C715A6" w:rsidP="00C715A6">
      <w:pPr>
        <w:pStyle w:val="ListParagraph"/>
        <w:suppressAutoHyphens/>
        <w:overflowPunct/>
        <w:autoSpaceDE/>
        <w:autoSpaceDN/>
        <w:adjustRightInd/>
        <w:ind w:left="0"/>
        <w:contextualSpacing/>
        <w:jc w:val="both"/>
        <w:textAlignment w:val="auto"/>
        <w:rPr>
          <w:sz w:val="16"/>
          <w:szCs w:val="16"/>
          <w:lang w:eastAsia="ar-SA"/>
        </w:rPr>
      </w:pPr>
    </w:p>
    <w:p w:rsidR="00C715A6"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C715A6" w:rsidRPr="00676E06" w:rsidRDefault="00C715A6" w:rsidP="00C715A6">
      <w:pPr>
        <w:rPr>
          <w:sz w:val="16"/>
          <w:szCs w:val="16"/>
          <w:lang w:eastAsia="ar-SA"/>
        </w:rPr>
      </w:pPr>
    </w:p>
    <w:p w:rsidR="00C715A6" w:rsidRDefault="00C715A6" w:rsidP="00C715A6">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C715A6" w:rsidRPr="00676E06" w:rsidRDefault="00C715A6" w:rsidP="00C715A6">
      <w:pPr>
        <w:pStyle w:val="ListParagraph"/>
        <w:rPr>
          <w:sz w:val="16"/>
          <w:szCs w:val="16"/>
          <w:lang w:eastAsia="ar-SA"/>
        </w:rPr>
      </w:pPr>
    </w:p>
    <w:p w:rsidR="00C715A6" w:rsidRPr="000C6749"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C715A6" w:rsidRPr="000C6749" w:rsidRDefault="00C715A6" w:rsidP="00C715A6">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C715A6" w:rsidRPr="000C6749" w:rsidRDefault="00C715A6" w:rsidP="00C715A6">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C715A6" w:rsidRDefault="00C715A6" w:rsidP="00C715A6">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C715A6" w:rsidRDefault="00C715A6" w:rsidP="00C715A6">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C715A6" w:rsidRPr="000C6749" w:rsidRDefault="00C715A6" w:rsidP="00C715A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676E06" w:rsidRPr="00676E06" w:rsidRDefault="00676E06" w:rsidP="00C715A6">
      <w:pPr>
        <w:suppressAutoHyphens/>
        <w:jc w:val="both"/>
        <w:rPr>
          <w:sz w:val="16"/>
          <w:szCs w:val="16"/>
          <w:lang w:eastAsia="ar-SA"/>
        </w:rPr>
      </w:pPr>
    </w:p>
    <w:p w:rsidR="00C715A6" w:rsidRPr="000C6749" w:rsidRDefault="00C715A6" w:rsidP="00C715A6">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C715A6" w:rsidRPr="00871DE5" w:rsidRDefault="00C715A6" w:rsidP="00C715A6">
      <w:pPr>
        <w:suppressAutoHyphens/>
        <w:jc w:val="both"/>
        <w:rPr>
          <w:sz w:val="16"/>
          <w:szCs w:val="16"/>
          <w:lang w:eastAsia="ar-SA"/>
        </w:rPr>
      </w:pPr>
    </w:p>
    <w:p w:rsidR="00C715A6" w:rsidRDefault="00C715A6" w:rsidP="00C715A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C715A6" w:rsidRDefault="00C715A6" w:rsidP="00C715A6">
      <w:pPr>
        <w:suppressAutoHyphens/>
        <w:jc w:val="both"/>
        <w:rPr>
          <w:sz w:val="16"/>
          <w:szCs w:val="16"/>
          <w:lang w:eastAsia="ar-SA"/>
        </w:rPr>
      </w:pPr>
    </w:p>
    <w:p w:rsidR="00C715A6" w:rsidRDefault="00C715A6" w:rsidP="00C715A6">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C715A6" w:rsidRPr="00895C68" w:rsidRDefault="00C715A6" w:rsidP="00C715A6">
      <w:pPr>
        <w:suppressAutoHyphens/>
        <w:jc w:val="both"/>
        <w:rPr>
          <w:sz w:val="24"/>
          <w:szCs w:val="24"/>
          <w:lang w:eastAsia="ar-SA"/>
        </w:rPr>
      </w:pPr>
    </w:p>
    <w:p w:rsidR="00C715A6" w:rsidRPr="00D42F9C" w:rsidRDefault="00C715A6" w:rsidP="00C715A6">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C715A6" w:rsidRPr="00676E06" w:rsidRDefault="00C715A6" w:rsidP="00C715A6">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C715A6" w:rsidRPr="00C069D3" w:rsidRDefault="00C715A6" w:rsidP="00C715A6">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C715A6" w:rsidRPr="00C069D3" w:rsidRDefault="00C715A6" w:rsidP="00C715A6">
      <w:pPr>
        <w:pStyle w:val="ListParagraph"/>
        <w:rPr>
          <w:sz w:val="16"/>
          <w:szCs w:val="16"/>
          <w:u w:val="single"/>
          <w:lang w:eastAsia="ar-SA"/>
        </w:rPr>
      </w:pPr>
    </w:p>
    <w:p w:rsidR="00C715A6" w:rsidRPr="00EB3919" w:rsidRDefault="00C715A6" w:rsidP="00C715A6">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715A6" w:rsidRDefault="00C715A6" w:rsidP="00C715A6">
      <w:pPr>
        <w:pStyle w:val="ListParagraph"/>
        <w:suppressAutoHyphens/>
        <w:overflowPunct/>
        <w:autoSpaceDE/>
        <w:autoSpaceDN/>
        <w:adjustRightInd/>
        <w:ind w:left="0"/>
        <w:contextualSpacing/>
        <w:jc w:val="both"/>
        <w:textAlignment w:val="auto"/>
        <w:rPr>
          <w:sz w:val="16"/>
          <w:szCs w:val="16"/>
          <w:lang w:eastAsia="ar-SA"/>
        </w:rPr>
      </w:pPr>
    </w:p>
    <w:p w:rsidR="00C715A6" w:rsidRPr="000D6B34" w:rsidRDefault="00C715A6" w:rsidP="00C715A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C715A6" w:rsidRPr="000D6B34" w:rsidRDefault="00C715A6" w:rsidP="00C715A6">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C715A6" w:rsidRPr="000D6B34" w:rsidRDefault="00C715A6" w:rsidP="00C715A6">
      <w:pPr>
        <w:suppressAutoHyphens/>
        <w:jc w:val="both"/>
        <w:rPr>
          <w:sz w:val="24"/>
          <w:szCs w:val="24"/>
          <w:lang w:eastAsia="ar-SA"/>
        </w:rPr>
      </w:pPr>
      <w:r w:rsidRPr="000D6B34">
        <w:rPr>
          <w:sz w:val="24"/>
          <w:szCs w:val="24"/>
          <w:lang w:eastAsia="ar-SA"/>
        </w:rPr>
        <w:t>(b). printed in case of capsules</w:t>
      </w:r>
    </w:p>
    <w:p w:rsidR="00C715A6" w:rsidRDefault="00C715A6" w:rsidP="00C715A6">
      <w:pPr>
        <w:suppressAutoHyphens/>
        <w:jc w:val="both"/>
        <w:rPr>
          <w:sz w:val="24"/>
          <w:szCs w:val="24"/>
          <w:lang w:eastAsia="ar-SA"/>
        </w:rPr>
      </w:pPr>
    </w:p>
    <w:p w:rsidR="00C715A6" w:rsidRDefault="00C715A6" w:rsidP="00C715A6">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C715A6" w:rsidRPr="00E27B7C" w:rsidRDefault="00C715A6" w:rsidP="00C715A6">
      <w:pPr>
        <w:pStyle w:val="ListParagraph"/>
        <w:rPr>
          <w:sz w:val="16"/>
          <w:szCs w:val="16"/>
          <w:lang w:eastAsia="ar-SA"/>
        </w:rPr>
      </w:pPr>
    </w:p>
    <w:p w:rsidR="00C715A6" w:rsidRPr="00091905" w:rsidRDefault="00C715A6" w:rsidP="00C715A6">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C715A6" w:rsidRPr="000C6749" w:rsidRDefault="00C715A6" w:rsidP="00C715A6">
      <w:pPr>
        <w:suppressAutoHyphens/>
        <w:overflowPunct/>
        <w:autoSpaceDE/>
        <w:autoSpaceDN/>
        <w:adjustRightInd/>
        <w:jc w:val="both"/>
        <w:textAlignment w:val="auto"/>
        <w:rPr>
          <w:rFonts w:ascii="Calibri" w:eastAsia="Calibri" w:hAnsi="Calibri"/>
          <w:color w:val="FF0000"/>
          <w:sz w:val="16"/>
          <w:szCs w:val="16"/>
          <w:u w:val="single"/>
        </w:rPr>
      </w:pPr>
    </w:p>
    <w:p w:rsidR="00C715A6" w:rsidRPr="000C6749" w:rsidRDefault="00C715A6" w:rsidP="00C715A6">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C715A6" w:rsidRPr="000C6749" w:rsidRDefault="00C715A6" w:rsidP="00C715A6">
      <w:pPr>
        <w:suppressAutoHyphens/>
        <w:ind w:hanging="360"/>
        <w:jc w:val="both"/>
        <w:rPr>
          <w:sz w:val="18"/>
          <w:szCs w:val="18"/>
          <w:lang w:eastAsia="ar-SA"/>
        </w:rPr>
      </w:pPr>
    </w:p>
    <w:p w:rsidR="00C715A6" w:rsidRDefault="00C715A6" w:rsidP="00C715A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C715A6" w:rsidRPr="00E27B7C" w:rsidRDefault="00C715A6" w:rsidP="00C715A6">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C715A6" w:rsidRPr="00850195" w:rsidRDefault="00C715A6" w:rsidP="00C715A6">
      <w:pPr>
        <w:pStyle w:val="ListParagraph"/>
        <w:suppressAutoHyphens/>
        <w:overflowPunct/>
        <w:autoSpaceDE/>
        <w:autoSpaceDN/>
        <w:adjustRightInd/>
        <w:ind w:left="0"/>
        <w:contextualSpacing/>
        <w:jc w:val="both"/>
        <w:textAlignment w:val="auto"/>
        <w:rPr>
          <w:sz w:val="16"/>
          <w:szCs w:val="16"/>
          <w:lang w:eastAsia="ar-SA"/>
        </w:rPr>
      </w:pPr>
    </w:p>
    <w:p w:rsidR="00C715A6" w:rsidRPr="000C6749"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715A6" w:rsidRPr="00D42F9C" w:rsidRDefault="00C715A6" w:rsidP="00C715A6">
      <w:pPr>
        <w:suppressAutoHyphens/>
        <w:jc w:val="both"/>
        <w:rPr>
          <w:sz w:val="16"/>
          <w:szCs w:val="16"/>
          <w:lang w:eastAsia="ar-SA"/>
        </w:rPr>
      </w:pPr>
    </w:p>
    <w:p w:rsidR="00C715A6" w:rsidRPr="000C6749"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C715A6" w:rsidRPr="000C6749" w:rsidRDefault="00C715A6" w:rsidP="00C715A6">
      <w:pPr>
        <w:suppressAutoHyphens/>
        <w:jc w:val="both"/>
        <w:rPr>
          <w:sz w:val="24"/>
          <w:szCs w:val="24"/>
          <w:lang w:eastAsia="ar-SA"/>
        </w:rPr>
      </w:pPr>
      <w:r w:rsidRPr="000C6749">
        <w:rPr>
          <w:sz w:val="24"/>
          <w:szCs w:val="24"/>
          <w:lang w:eastAsia="ar-SA"/>
        </w:rPr>
        <w:t>Format shall be according to Code 128 or 2D standards.</w:t>
      </w:r>
    </w:p>
    <w:p w:rsidR="00C715A6" w:rsidRDefault="00C715A6" w:rsidP="00C715A6">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C715A6" w:rsidRDefault="00C715A6" w:rsidP="00C715A6">
      <w:pPr>
        <w:pStyle w:val="ListParagraph"/>
        <w:suppressAutoHyphens/>
        <w:ind w:left="0"/>
        <w:jc w:val="both"/>
        <w:rPr>
          <w:sz w:val="16"/>
          <w:szCs w:val="16"/>
          <w:lang w:eastAsia="ar-SA"/>
        </w:rPr>
      </w:pPr>
    </w:p>
    <w:p w:rsidR="00C715A6" w:rsidRPr="000C6749"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715A6" w:rsidRPr="00850195" w:rsidRDefault="00C715A6" w:rsidP="00C715A6">
      <w:pPr>
        <w:pStyle w:val="ListParagraph"/>
        <w:ind w:left="0"/>
        <w:jc w:val="both"/>
        <w:rPr>
          <w:rFonts w:eastAsia="Calibri"/>
          <w:sz w:val="16"/>
          <w:szCs w:val="16"/>
        </w:rPr>
      </w:pPr>
    </w:p>
    <w:p w:rsidR="00C715A6" w:rsidRPr="000C6749" w:rsidRDefault="00C715A6" w:rsidP="00C715A6">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C715A6" w:rsidRPr="00850195" w:rsidRDefault="00C715A6" w:rsidP="00C715A6">
      <w:pPr>
        <w:contextualSpacing/>
        <w:jc w:val="both"/>
        <w:rPr>
          <w:rFonts w:eastAsia="Calibri"/>
          <w:sz w:val="16"/>
          <w:szCs w:val="16"/>
        </w:rPr>
      </w:pPr>
    </w:p>
    <w:p w:rsidR="00C715A6" w:rsidRPr="000C6749" w:rsidRDefault="00C715A6" w:rsidP="00C715A6">
      <w:pPr>
        <w:contextualSpacing/>
        <w:jc w:val="both"/>
        <w:rPr>
          <w:rFonts w:eastAsia="Calibri"/>
          <w:b/>
          <w:sz w:val="24"/>
          <w:szCs w:val="24"/>
          <w:u w:val="single"/>
        </w:rPr>
      </w:pPr>
      <w:r w:rsidRPr="000C6749">
        <w:rPr>
          <w:rFonts w:eastAsia="Calibri"/>
          <w:b/>
          <w:sz w:val="24"/>
          <w:szCs w:val="24"/>
          <w:u w:val="single"/>
        </w:rPr>
        <w:t>Storage Conditions &amp; Temperature</w:t>
      </w:r>
    </w:p>
    <w:p w:rsidR="00C715A6" w:rsidRPr="000C6749" w:rsidRDefault="00C715A6" w:rsidP="00C715A6">
      <w:pPr>
        <w:spacing w:line="256" w:lineRule="auto"/>
        <w:ind w:hanging="360"/>
        <w:contextualSpacing/>
        <w:rPr>
          <w:rFonts w:ascii="Calibri" w:eastAsia="Calibri" w:hAnsi="Calibri"/>
          <w:sz w:val="18"/>
          <w:szCs w:val="18"/>
        </w:rPr>
      </w:pPr>
    </w:p>
    <w:p w:rsidR="00C715A6" w:rsidRPr="000C6749"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C715A6" w:rsidRDefault="00C715A6" w:rsidP="00C715A6">
      <w:pPr>
        <w:suppressAutoHyphens/>
        <w:ind w:hanging="360"/>
        <w:jc w:val="both"/>
        <w:rPr>
          <w:rFonts w:ascii="Calibri" w:eastAsia="Calibri" w:hAnsi="Calibri"/>
          <w:b/>
          <w:bCs/>
          <w:iCs/>
          <w:color w:val="FF0000"/>
          <w:sz w:val="16"/>
          <w:szCs w:val="16"/>
        </w:rPr>
      </w:pPr>
    </w:p>
    <w:p w:rsidR="00C715A6" w:rsidRDefault="00C715A6" w:rsidP="00C715A6">
      <w:pPr>
        <w:suppressAutoHyphens/>
        <w:ind w:hanging="360"/>
        <w:jc w:val="both"/>
        <w:rPr>
          <w:rFonts w:ascii="Calibri" w:eastAsia="Calibri" w:hAnsi="Calibri"/>
          <w:b/>
          <w:bCs/>
          <w:iCs/>
          <w:color w:val="FF0000"/>
          <w:sz w:val="16"/>
          <w:szCs w:val="16"/>
        </w:rPr>
      </w:pPr>
    </w:p>
    <w:p w:rsidR="00C715A6" w:rsidRDefault="00C715A6" w:rsidP="00C715A6">
      <w:pPr>
        <w:suppressAutoHyphens/>
        <w:ind w:hanging="360"/>
        <w:jc w:val="both"/>
        <w:rPr>
          <w:rFonts w:ascii="Calibri" w:eastAsia="Calibri" w:hAnsi="Calibri"/>
          <w:b/>
          <w:bCs/>
          <w:iCs/>
          <w:color w:val="FF0000"/>
          <w:sz w:val="16"/>
          <w:szCs w:val="16"/>
        </w:rPr>
      </w:pPr>
    </w:p>
    <w:p w:rsidR="00C715A6" w:rsidRDefault="00C715A6" w:rsidP="00C715A6">
      <w:pPr>
        <w:suppressAutoHyphens/>
        <w:ind w:hanging="360"/>
        <w:jc w:val="both"/>
        <w:rPr>
          <w:rFonts w:ascii="Calibri" w:eastAsia="Calibri" w:hAnsi="Calibri"/>
          <w:b/>
          <w:bCs/>
          <w:iCs/>
          <w:color w:val="FF0000"/>
          <w:sz w:val="16"/>
          <w:szCs w:val="16"/>
        </w:rPr>
      </w:pPr>
    </w:p>
    <w:p w:rsidR="00C715A6" w:rsidRDefault="00C715A6" w:rsidP="00C715A6">
      <w:pPr>
        <w:suppressAutoHyphens/>
        <w:ind w:hanging="360"/>
        <w:jc w:val="both"/>
        <w:rPr>
          <w:rFonts w:ascii="Calibri" w:eastAsia="Calibri" w:hAnsi="Calibri"/>
          <w:b/>
          <w:bCs/>
          <w:iCs/>
          <w:color w:val="FF0000"/>
          <w:sz w:val="16"/>
          <w:szCs w:val="16"/>
        </w:rPr>
      </w:pPr>
    </w:p>
    <w:p w:rsidR="00C715A6" w:rsidRPr="000C6749" w:rsidRDefault="00C715A6" w:rsidP="00C715A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C715A6" w:rsidRPr="000C6749" w:rsidRDefault="00C715A6" w:rsidP="00C715A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715A6" w:rsidRDefault="00C715A6" w:rsidP="00C715A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C715A6" w:rsidRDefault="00C715A6" w:rsidP="00C715A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715A6" w:rsidRPr="000C6749" w:rsidRDefault="00C715A6" w:rsidP="00C715A6">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C715A6" w:rsidRPr="00316756" w:rsidRDefault="00C715A6" w:rsidP="00C715A6">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715A6" w:rsidRPr="00065C5E" w:rsidRDefault="00C715A6" w:rsidP="00C715A6">
      <w:pPr>
        <w:pStyle w:val="ListParagraph"/>
        <w:rPr>
          <w:sz w:val="16"/>
          <w:szCs w:val="16"/>
          <w:lang w:eastAsia="ar-SA"/>
        </w:rPr>
      </w:pPr>
    </w:p>
    <w:p w:rsidR="00C715A6" w:rsidRPr="000C6749"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C715A6" w:rsidRPr="00065C5E" w:rsidRDefault="00C715A6" w:rsidP="00C715A6">
      <w:pPr>
        <w:pStyle w:val="ListParagraph"/>
        <w:tabs>
          <w:tab w:val="left" w:pos="0"/>
          <w:tab w:val="left" w:pos="90"/>
        </w:tabs>
        <w:suppressAutoHyphens/>
        <w:ind w:left="90"/>
        <w:jc w:val="both"/>
        <w:rPr>
          <w:color w:val="C00000"/>
          <w:sz w:val="16"/>
          <w:szCs w:val="16"/>
          <w:lang w:eastAsia="ar-SA"/>
        </w:rPr>
      </w:pPr>
    </w:p>
    <w:p w:rsidR="00C715A6" w:rsidRPr="001B4DA1" w:rsidRDefault="00C715A6" w:rsidP="00C715A6">
      <w:pPr>
        <w:suppressAutoHyphens/>
        <w:jc w:val="both"/>
        <w:rPr>
          <w:b/>
          <w:sz w:val="16"/>
          <w:szCs w:val="16"/>
          <w:u w:val="single"/>
          <w:lang w:eastAsia="ar-SA"/>
        </w:rPr>
      </w:pPr>
      <w:r w:rsidRPr="000C6749">
        <w:rPr>
          <w:b/>
          <w:sz w:val="24"/>
          <w:szCs w:val="24"/>
          <w:u w:val="single"/>
          <w:lang w:eastAsia="ar-SA"/>
        </w:rPr>
        <w:t>Delivery Requirements</w:t>
      </w:r>
    </w:p>
    <w:p w:rsidR="00C715A6" w:rsidRPr="00F92BAB" w:rsidRDefault="00C715A6" w:rsidP="00C715A6">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715A6" w:rsidRPr="00C856E8" w:rsidRDefault="00C715A6" w:rsidP="00C715A6">
      <w:pPr>
        <w:suppressAutoHyphens/>
        <w:jc w:val="both"/>
        <w:rPr>
          <w:sz w:val="10"/>
          <w:szCs w:val="10"/>
          <w:lang w:eastAsia="ar-SA"/>
        </w:rPr>
      </w:pPr>
    </w:p>
    <w:p w:rsidR="00C715A6" w:rsidRPr="000C6749" w:rsidRDefault="00C715A6" w:rsidP="00C715A6">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C715A6" w:rsidRPr="008502F9" w:rsidRDefault="00C715A6" w:rsidP="00C715A6">
      <w:pPr>
        <w:suppressAutoHyphens/>
        <w:jc w:val="both"/>
        <w:rPr>
          <w:sz w:val="16"/>
          <w:szCs w:val="16"/>
          <w:lang w:eastAsia="ar-SA"/>
        </w:rPr>
      </w:pPr>
    </w:p>
    <w:p w:rsidR="00C715A6" w:rsidRPr="000C6749"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C715A6" w:rsidRDefault="00C715A6" w:rsidP="00C715A6">
      <w:pPr>
        <w:suppressAutoHyphens/>
        <w:jc w:val="both"/>
        <w:rPr>
          <w:sz w:val="16"/>
          <w:szCs w:val="16"/>
          <w:lang w:eastAsia="ar-SA"/>
        </w:rPr>
      </w:pPr>
    </w:p>
    <w:p w:rsidR="00C715A6" w:rsidRPr="008502F9" w:rsidRDefault="00C715A6" w:rsidP="00C715A6">
      <w:pPr>
        <w:suppressAutoHyphens/>
        <w:jc w:val="both"/>
        <w:rPr>
          <w:sz w:val="16"/>
          <w:szCs w:val="16"/>
          <w:lang w:eastAsia="ar-SA"/>
        </w:rPr>
      </w:pPr>
    </w:p>
    <w:p w:rsidR="00C715A6" w:rsidRPr="000C6749"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715A6" w:rsidRPr="000C6749" w:rsidRDefault="00C715A6" w:rsidP="00C715A6">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C715A6" w:rsidRDefault="00C715A6" w:rsidP="00C715A6">
      <w:pPr>
        <w:suppressAutoHyphens/>
        <w:jc w:val="both"/>
        <w:rPr>
          <w:sz w:val="24"/>
          <w:szCs w:val="24"/>
          <w:lang w:eastAsia="ar-SA"/>
        </w:rPr>
      </w:pPr>
    </w:p>
    <w:p w:rsidR="00C715A6" w:rsidRPr="000C6749" w:rsidRDefault="00C715A6" w:rsidP="00C715A6">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C715A6" w:rsidRPr="00A81F0D" w:rsidRDefault="00C715A6" w:rsidP="00C715A6">
      <w:pPr>
        <w:suppressAutoHyphens/>
        <w:jc w:val="both"/>
        <w:rPr>
          <w:sz w:val="16"/>
          <w:szCs w:val="16"/>
          <w:lang w:eastAsia="ar-SA"/>
        </w:rPr>
      </w:pPr>
    </w:p>
    <w:p w:rsidR="00C715A6" w:rsidRPr="000C6749" w:rsidRDefault="00C715A6" w:rsidP="00C715A6">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C715A6" w:rsidRDefault="00C715A6" w:rsidP="00C715A6">
      <w:pPr>
        <w:tabs>
          <w:tab w:val="left" w:pos="180"/>
        </w:tabs>
        <w:suppressAutoHyphens/>
        <w:jc w:val="both"/>
        <w:rPr>
          <w:sz w:val="10"/>
          <w:szCs w:val="10"/>
          <w:lang w:eastAsia="ar-SA"/>
        </w:rPr>
      </w:pPr>
    </w:p>
    <w:p w:rsidR="00C715A6" w:rsidRPr="000C6749" w:rsidRDefault="00C715A6" w:rsidP="00C715A6">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C715A6" w:rsidRDefault="00C715A6" w:rsidP="00C715A6">
      <w:pPr>
        <w:suppressAutoHyphens/>
        <w:jc w:val="both"/>
        <w:rPr>
          <w:sz w:val="16"/>
          <w:szCs w:val="16"/>
          <w:lang w:eastAsia="ar-SA"/>
        </w:rPr>
      </w:pPr>
    </w:p>
    <w:p w:rsidR="00C715A6" w:rsidRPr="000C6749"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C715A6" w:rsidRDefault="00C715A6" w:rsidP="00C715A6">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C715A6" w:rsidRPr="00EB3919" w:rsidRDefault="00C715A6" w:rsidP="00C715A6">
      <w:pPr>
        <w:pStyle w:val="ListParagraph"/>
        <w:suppressAutoHyphens/>
        <w:overflowPunct/>
        <w:autoSpaceDE/>
        <w:autoSpaceDN/>
        <w:adjustRightInd/>
        <w:ind w:left="0"/>
        <w:contextualSpacing/>
        <w:jc w:val="both"/>
        <w:textAlignment w:val="auto"/>
        <w:rPr>
          <w:sz w:val="16"/>
          <w:szCs w:val="16"/>
          <w:lang w:eastAsia="ar-SA"/>
        </w:rPr>
      </w:pPr>
    </w:p>
    <w:p w:rsidR="00C715A6" w:rsidRPr="000C6749"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C715A6" w:rsidRDefault="00C715A6" w:rsidP="00C715A6">
      <w:pPr>
        <w:suppressAutoHyphens/>
        <w:jc w:val="both"/>
        <w:rPr>
          <w:sz w:val="16"/>
          <w:szCs w:val="16"/>
          <w:lang w:eastAsia="ar-SA"/>
        </w:rPr>
      </w:pPr>
    </w:p>
    <w:p w:rsidR="00C715A6" w:rsidRPr="000C6749" w:rsidRDefault="00C715A6" w:rsidP="00C715A6">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C715A6" w:rsidRDefault="00C715A6" w:rsidP="00C715A6">
      <w:pPr>
        <w:suppressAutoHyphens/>
        <w:jc w:val="both"/>
        <w:rPr>
          <w:b/>
          <w:sz w:val="24"/>
          <w:szCs w:val="24"/>
          <w:u w:val="single"/>
          <w:lang w:eastAsia="ar-SA"/>
        </w:rPr>
      </w:pPr>
    </w:p>
    <w:p w:rsidR="00C715A6" w:rsidRDefault="00C715A6" w:rsidP="00C715A6">
      <w:pPr>
        <w:suppressAutoHyphens/>
        <w:jc w:val="both"/>
        <w:rPr>
          <w:b/>
          <w:sz w:val="24"/>
          <w:szCs w:val="24"/>
          <w:u w:val="single"/>
          <w:lang w:eastAsia="ar-SA"/>
        </w:rPr>
      </w:pPr>
      <w:r w:rsidRPr="000C6749">
        <w:rPr>
          <w:b/>
          <w:sz w:val="24"/>
          <w:szCs w:val="24"/>
          <w:u w:val="single"/>
          <w:lang w:eastAsia="ar-SA"/>
        </w:rPr>
        <w:t>Documents &amp; Information</w:t>
      </w:r>
    </w:p>
    <w:p w:rsidR="00C715A6" w:rsidRDefault="00C715A6" w:rsidP="00C715A6">
      <w:pPr>
        <w:suppressAutoHyphens/>
        <w:jc w:val="both"/>
        <w:rPr>
          <w:b/>
          <w:sz w:val="24"/>
          <w:szCs w:val="24"/>
          <w:u w:val="single"/>
          <w:lang w:eastAsia="ar-SA"/>
        </w:rPr>
      </w:pPr>
    </w:p>
    <w:p w:rsidR="00C715A6" w:rsidRPr="000C6749" w:rsidRDefault="00C715A6" w:rsidP="00C715A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C715A6" w:rsidRPr="00E27B7C" w:rsidRDefault="00C715A6" w:rsidP="00C715A6">
      <w:pPr>
        <w:suppressAutoHyphens/>
        <w:jc w:val="both"/>
        <w:rPr>
          <w:sz w:val="16"/>
          <w:szCs w:val="16"/>
          <w:lang w:eastAsia="ar-SA"/>
        </w:rPr>
      </w:pPr>
    </w:p>
    <w:p w:rsidR="00C715A6" w:rsidRPr="00E27B7C" w:rsidRDefault="00C715A6" w:rsidP="00C715A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sidR="00B00932">
        <w:rPr>
          <w:sz w:val="24"/>
          <w:szCs w:val="24"/>
          <w:lang w:eastAsia="ar-SA"/>
        </w:rPr>
        <w:t xml:space="preserve">laboratory </w:t>
      </w:r>
      <w:r w:rsidRPr="00E27B7C">
        <w:rPr>
          <w:sz w:val="24"/>
          <w:szCs w:val="24"/>
          <w:lang w:eastAsia="ar-SA"/>
        </w:rPr>
        <w:t>regular  items</w:t>
      </w:r>
      <w:r w:rsidR="00B00932">
        <w:rPr>
          <w:sz w:val="24"/>
          <w:szCs w:val="24"/>
          <w:lang w:eastAsia="ar-SA"/>
        </w:rPr>
        <w:t xml:space="preserve"> except</w:t>
      </w:r>
      <w:r w:rsidRPr="00E27B7C">
        <w:rPr>
          <w:sz w:val="24"/>
          <w:szCs w:val="24"/>
          <w:lang w:eastAsia="ar-SA"/>
        </w:rPr>
        <w:t xml:space="preserve"> when specified in respective order lists).</w:t>
      </w:r>
    </w:p>
    <w:p w:rsidR="00C715A6" w:rsidRDefault="00C715A6" w:rsidP="00C715A6">
      <w:pPr>
        <w:pStyle w:val="ListParagraph"/>
        <w:suppressAutoHyphens/>
        <w:overflowPunct/>
        <w:autoSpaceDE/>
        <w:autoSpaceDN/>
        <w:adjustRightInd/>
        <w:ind w:left="0"/>
        <w:contextualSpacing/>
        <w:jc w:val="both"/>
        <w:textAlignment w:val="auto"/>
        <w:rPr>
          <w:sz w:val="16"/>
          <w:szCs w:val="16"/>
          <w:lang w:eastAsia="ar-SA"/>
        </w:rPr>
      </w:pPr>
    </w:p>
    <w:p w:rsidR="00C715A6" w:rsidRDefault="00C715A6" w:rsidP="00C715A6">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C715A6" w:rsidRDefault="00C715A6" w:rsidP="00C715A6">
      <w:pPr>
        <w:pStyle w:val="ListParagraph"/>
        <w:suppressAutoHyphens/>
        <w:overflowPunct/>
        <w:autoSpaceDE/>
        <w:autoSpaceDN/>
        <w:adjustRightInd/>
        <w:ind w:left="0"/>
        <w:contextualSpacing/>
        <w:jc w:val="both"/>
        <w:textAlignment w:val="auto"/>
        <w:rPr>
          <w:sz w:val="24"/>
          <w:szCs w:val="24"/>
          <w:lang w:eastAsia="ar-SA"/>
        </w:rPr>
      </w:pPr>
    </w:p>
    <w:p w:rsidR="00C715A6" w:rsidRDefault="00C715A6" w:rsidP="00C715A6">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C715A6" w:rsidRDefault="00C715A6" w:rsidP="00C715A6">
      <w:pPr>
        <w:pStyle w:val="ListParagraph"/>
        <w:suppressAutoHyphens/>
        <w:overflowPunct/>
        <w:autoSpaceDE/>
        <w:autoSpaceDN/>
        <w:adjustRightInd/>
        <w:ind w:left="0"/>
        <w:contextualSpacing/>
        <w:jc w:val="both"/>
        <w:textAlignment w:val="auto"/>
        <w:rPr>
          <w:sz w:val="16"/>
          <w:szCs w:val="16"/>
          <w:lang w:eastAsia="ar-SA"/>
        </w:rPr>
      </w:pPr>
    </w:p>
    <w:p w:rsidR="00C715A6" w:rsidRDefault="00C715A6" w:rsidP="00C715A6">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C715A6" w:rsidRPr="00811AA9" w:rsidRDefault="00C715A6" w:rsidP="00C715A6">
      <w:pPr>
        <w:pStyle w:val="ListParagraph"/>
        <w:suppressAutoHyphens/>
        <w:overflowPunct/>
        <w:autoSpaceDE/>
        <w:autoSpaceDN/>
        <w:adjustRightInd/>
        <w:ind w:left="0" w:hanging="284"/>
        <w:contextualSpacing/>
        <w:jc w:val="both"/>
        <w:textAlignment w:val="auto"/>
        <w:rPr>
          <w:sz w:val="16"/>
          <w:szCs w:val="16"/>
          <w:lang w:eastAsia="ar-SA"/>
        </w:rPr>
      </w:pPr>
    </w:p>
    <w:p w:rsidR="00C715A6" w:rsidRDefault="00C715A6" w:rsidP="00C715A6">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C715A6" w:rsidRDefault="00C715A6" w:rsidP="00C715A6">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C715A6" w:rsidRPr="004B7E80" w:rsidRDefault="00C715A6" w:rsidP="00C715A6">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C715A6" w:rsidRDefault="00C715A6" w:rsidP="00C715A6">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C715A6" w:rsidRPr="00811AA9" w:rsidRDefault="00C715A6" w:rsidP="00C715A6">
      <w:pPr>
        <w:suppressAutoHyphens/>
        <w:jc w:val="both"/>
        <w:rPr>
          <w:b/>
          <w:sz w:val="16"/>
          <w:szCs w:val="16"/>
          <w:u w:val="single"/>
          <w:lang w:eastAsia="ar-SA"/>
        </w:rPr>
      </w:pPr>
    </w:p>
    <w:p w:rsidR="00C715A6" w:rsidRDefault="00C715A6" w:rsidP="00C715A6">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C715A6" w:rsidRDefault="00C715A6" w:rsidP="00C715A6">
      <w:pPr>
        <w:suppressAutoHyphens/>
        <w:jc w:val="both"/>
        <w:rPr>
          <w:b/>
          <w:sz w:val="24"/>
          <w:szCs w:val="24"/>
          <w:u w:val="single"/>
          <w:lang w:eastAsia="ar-SA"/>
        </w:rPr>
      </w:pPr>
    </w:p>
    <w:p w:rsidR="00C715A6" w:rsidRDefault="00C715A6" w:rsidP="00C715A6">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C715A6" w:rsidRPr="002444E2" w:rsidRDefault="00C715A6" w:rsidP="00C715A6">
      <w:pPr>
        <w:suppressAutoHyphens/>
        <w:ind w:hanging="360"/>
        <w:jc w:val="both"/>
        <w:rPr>
          <w:sz w:val="16"/>
          <w:szCs w:val="16"/>
          <w:lang w:eastAsia="ar-SA"/>
        </w:rPr>
      </w:pPr>
    </w:p>
    <w:p w:rsidR="00C715A6" w:rsidRPr="002444E2" w:rsidRDefault="00C715A6" w:rsidP="00C715A6">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C715A6" w:rsidRPr="00E27B7C" w:rsidRDefault="00C715A6" w:rsidP="00C715A6">
      <w:pPr>
        <w:pStyle w:val="ListParagraph"/>
        <w:suppressAutoHyphens/>
        <w:ind w:left="0"/>
        <w:jc w:val="both"/>
        <w:rPr>
          <w:sz w:val="16"/>
          <w:szCs w:val="16"/>
          <w:lang w:eastAsia="ar-SA"/>
        </w:rPr>
      </w:pPr>
    </w:p>
    <w:p w:rsidR="00C715A6" w:rsidRDefault="00C715A6" w:rsidP="00C715A6">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C715A6" w:rsidRPr="00D42F9C" w:rsidRDefault="00C715A6" w:rsidP="00C715A6">
      <w:pPr>
        <w:rPr>
          <w:sz w:val="16"/>
          <w:szCs w:val="16"/>
        </w:rPr>
      </w:pPr>
    </w:p>
    <w:p w:rsidR="00C715A6" w:rsidRDefault="00C715A6" w:rsidP="00C715A6">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C715A6" w:rsidRDefault="00C715A6" w:rsidP="00C715A6">
      <w:pPr>
        <w:rPr>
          <w:rFonts w:ascii="Tahoma" w:hAnsi="Tahoma" w:cs="Tahoma"/>
          <w:b/>
        </w:rPr>
      </w:pPr>
    </w:p>
    <w:p w:rsidR="00C715A6" w:rsidRDefault="00C715A6" w:rsidP="00C715A6">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C715A6" w:rsidRDefault="00C715A6" w:rsidP="00C715A6">
      <w:pPr>
        <w:rPr>
          <w:rFonts w:ascii="Tahoma" w:hAnsi="Tahoma" w:cs="Tahoma"/>
        </w:rPr>
      </w:pPr>
    </w:p>
    <w:p w:rsidR="00C715A6" w:rsidRPr="00B07F80" w:rsidRDefault="00C715A6" w:rsidP="00C715A6">
      <w:pPr>
        <w:pStyle w:val="ListParagraph"/>
        <w:numPr>
          <w:ilvl w:val="0"/>
          <w:numId w:val="12"/>
        </w:numPr>
        <w:rPr>
          <w:rFonts w:ascii="Tahoma" w:hAnsi="Tahoma" w:cs="Tahoma"/>
        </w:rPr>
      </w:pPr>
      <w:r>
        <w:rPr>
          <w:rFonts w:ascii="Tahoma" w:hAnsi="Tahoma" w:cs="Tahoma"/>
        </w:rPr>
        <w:t>-</w:t>
      </w:r>
    </w:p>
    <w:p w:rsidR="00C715A6" w:rsidRDefault="00C715A6" w:rsidP="00C715A6">
      <w:pPr>
        <w:rPr>
          <w:rFonts w:ascii="Tahoma" w:hAnsi="Tahoma" w:cs="Tahoma"/>
        </w:rPr>
      </w:pPr>
    </w:p>
    <w:p w:rsidR="00C715A6" w:rsidRPr="00B07F80" w:rsidRDefault="00C715A6" w:rsidP="00C715A6">
      <w:pPr>
        <w:pStyle w:val="ListParagraph"/>
        <w:numPr>
          <w:ilvl w:val="0"/>
          <w:numId w:val="12"/>
        </w:numPr>
        <w:rPr>
          <w:rFonts w:ascii="Tahoma" w:hAnsi="Tahoma" w:cs="Tahoma"/>
        </w:rPr>
      </w:pPr>
      <w:r>
        <w:rPr>
          <w:rFonts w:ascii="Tahoma" w:hAnsi="Tahoma" w:cs="Tahoma"/>
        </w:rPr>
        <w:t>-</w:t>
      </w:r>
    </w:p>
    <w:p w:rsidR="00C715A6" w:rsidRDefault="00C715A6" w:rsidP="00C715A6">
      <w:pPr>
        <w:rPr>
          <w:rFonts w:ascii="Tahoma" w:hAnsi="Tahoma" w:cs="Tahoma"/>
        </w:rPr>
      </w:pPr>
    </w:p>
    <w:p w:rsidR="00C715A6" w:rsidRPr="00B07F80" w:rsidRDefault="00C715A6" w:rsidP="00C715A6">
      <w:pPr>
        <w:pStyle w:val="ListParagraph"/>
        <w:numPr>
          <w:ilvl w:val="0"/>
          <w:numId w:val="12"/>
        </w:numPr>
        <w:rPr>
          <w:rFonts w:ascii="Tahoma" w:hAnsi="Tahoma" w:cs="Tahoma"/>
        </w:rPr>
      </w:pPr>
      <w:r>
        <w:rPr>
          <w:rFonts w:ascii="Tahoma" w:hAnsi="Tahoma" w:cs="Tahoma"/>
        </w:rPr>
        <w:t>-</w:t>
      </w:r>
    </w:p>
    <w:p w:rsidR="00C715A6" w:rsidRPr="00325864" w:rsidRDefault="00C715A6" w:rsidP="00DF0DAE">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C715A6" w:rsidRPr="00EE2BEA" w:rsidRDefault="00C715A6" w:rsidP="00C715A6">
      <w:pPr>
        <w:pStyle w:val="ListParagraph"/>
        <w:suppressAutoHyphens/>
        <w:ind w:left="0"/>
        <w:jc w:val="both"/>
        <w:rPr>
          <w:sz w:val="24"/>
          <w:szCs w:val="24"/>
          <w:lang w:eastAsia="ar-SA"/>
        </w:rPr>
      </w:pPr>
    </w:p>
    <w:p w:rsidR="00A06999" w:rsidRPr="00670C22" w:rsidRDefault="00A06999" w:rsidP="00A06999">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 xml:space="preserve">10.01.2022 </w:t>
      </w:r>
      <w:r w:rsidRPr="00670C22">
        <w:rPr>
          <w:rFonts w:ascii="Tahoma" w:hAnsi="Tahoma"/>
          <w:b/>
        </w:rPr>
        <w:t>together with the tender</w:t>
      </w:r>
    </w:p>
    <w:p w:rsidR="00C715A6" w:rsidRDefault="00C715A6" w:rsidP="00C715A6"/>
    <w:p w:rsidR="00DF0DAE" w:rsidRDefault="00DF0DAE" w:rsidP="00C715A6">
      <w:pPr>
        <w:pStyle w:val="ListParagraph"/>
        <w:ind w:left="0"/>
        <w:jc w:val="both"/>
        <w:rPr>
          <w:rFonts w:ascii="Shruti" w:hAnsi="Shruti" w:cs="Shruti"/>
          <w:b/>
          <w:sz w:val="22"/>
          <w:szCs w:val="22"/>
          <w:u w:val="single"/>
        </w:rPr>
      </w:pPr>
    </w:p>
    <w:p w:rsidR="00C715A6" w:rsidRDefault="00C715A6" w:rsidP="00C715A6">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C715A6" w:rsidRDefault="00C715A6" w:rsidP="00C715A6">
      <w:pPr>
        <w:rPr>
          <w:rFonts w:ascii="Tahoma" w:hAnsi="Tahoma" w:cs="Tahoma"/>
          <w:b/>
        </w:rPr>
      </w:pPr>
    </w:p>
    <w:p w:rsidR="00A06999" w:rsidRDefault="00A06999" w:rsidP="00C715A6">
      <w:pPr>
        <w:rPr>
          <w:rFonts w:ascii="Tahoma" w:hAnsi="Tahoma" w:cs="Tahoma"/>
          <w:b/>
        </w:rPr>
      </w:pPr>
    </w:p>
    <w:p w:rsidR="00A06999" w:rsidRDefault="00A06999" w:rsidP="00C715A6">
      <w:pPr>
        <w:rPr>
          <w:rFonts w:ascii="Tahoma" w:hAnsi="Tahoma" w:cs="Tahoma"/>
          <w:b/>
        </w:rPr>
      </w:pPr>
    </w:p>
    <w:p w:rsidR="00A06999" w:rsidRDefault="00A06999" w:rsidP="00C715A6">
      <w:pPr>
        <w:rPr>
          <w:rFonts w:ascii="Tahoma" w:hAnsi="Tahoma" w:cs="Tahoma"/>
          <w:b/>
        </w:rPr>
      </w:pPr>
    </w:p>
    <w:p w:rsidR="00A06999" w:rsidRDefault="00A06999" w:rsidP="00C715A6">
      <w:pPr>
        <w:rPr>
          <w:rFonts w:ascii="Tahoma" w:hAnsi="Tahoma" w:cs="Tahoma"/>
          <w:b/>
        </w:rPr>
      </w:pPr>
    </w:p>
    <w:p w:rsidR="00A06999" w:rsidRDefault="00A06999" w:rsidP="00A06999">
      <w:pPr>
        <w:rPr>
          <w:rFonts w:ascii="Tahoma" w:hAnsi="Tahoma" w:cs="Tahoma"/>
        </w:rPr>
      </w:pPr>
      <w:r w:rsidRPr="008F5DE4">
        <w:rPr>
          <w:rFonts w:ascii="Tahoma" w:hAnsi="Tahoma" w:cs="Tahoma"/>
          <w:b/>
          <w:u w:val="single"/>
        </w:rPr>
        <w:t>Special Conditions</w:t>
      </w:r>
      <w:r>
        <w:rPr>
          <w:rFonts w:ascii="Tahoma" w:hAnsi="Tahoma" w:cs="Tahoma"/>
        </w:rPr>
        <w:t xml:space="preserve">      </w:t>
      </w:r>
    </w:p>
    <w:p w:rsidR="00A06999" w:rsidRPr="00A27F9D" w:rsidRDefault="00A06999" w:rsidP="00A06999">
      <w:pPr>
        <w:pStyle w:val="ListParagraph"/>
        <w:numPr>
          <w:ilvl w:val="0"/>
          <w:numId w:val="15"/>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A06999" w:rsidRDefault="00A06999" w:rsidP="00A06999">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A06999" w:rsidRPr="009E03DC" w:rsidRDefault="00A06999" w:rsidP="00A06999">
      <w:pPr>
        <w:rPr>
          <w:rFonts w:ascii="Tahoma" w:hAnsi="Tahoma" w:cs="Tahoma"/>
          <w:sz w:val="16"/>
          <w:szCs w:val="16"/>
        </w:rPr>
      </w:pPr>
    </w:p>
    <w:p w:rsidR="00A06999" w:rsidRPr="008F5DE4" w:rsidRDefault="00A06999" w:rsidP="00A06999">
      <w:pPr>
        <w:pStyle w:val="ListParagraph"/>
        <w:numPr>
          <w:ilvl w:val="0"/>
          <w:numId w:val="7"/>
        </w:numPr>
        <w:rPr>
          <w:rFonts w:ascii="Tahoma" w:hAnsi="Tahoma" w:cs="Tahoma"/>
        </w:rPr>
      </w:pPr>
      <w:r w:rsidRPr="008F5DE4">
        <w:rPr>
          <w:rFonts w:ascii="Tahoma" w:hAnsi="Tahoma" w:cs="Tahoma"/>
        </w:rPr>
        <w:t xml:space="preserve">In the event of an award made to you on this tender, SPC reserve the right to cancel/suspend the </w:t>
      </w:r>
    </w:p>
    <w:p w:rsidR="00A06999" w:rsidRDefault="00A06999" w:rsidP="00A06999">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A06999" w:rsidRDefault="00A06999" w:rsidP="00A06999">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A06999" w:rsidRDefault="00A06999" w:rsidP="00A06999">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A06999" w:rsidRPr="009E03DC" w:rsidRDefault="00A06999" w:rsidP="00A06999">
      <w:pPr>
        <w:rPr>
          <w:rFonts w:ascii="Tahoma" w:hAnsi="Tahoma" w:cs="Tahoma"/>
          <w:sz w:val="16"/>
          <w:szCs w:val="16"/>
        </w:rPr>
      </w:pPr>
    </w:p>
    <w:p w:rsidR="00A06999" w:rsidRPr="00770F22" w:rsidRDefault="00A06999" w:rsidP="00A06999">
      <w:pPr>
        <w:pStyle w:val="ListParagraph"/>
        <w:numPr>
          <w:ilvl w:val="0"/>
          <w:numId w:val="7"/>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A06999" w:rsidRPr="009E03DC" w:rsidRDefault="00A06999" w:rsidP="00A06999">
      <w:pPr>
        <w:pStyle w:val="NoSpacing"/>
        <w:rPr>
          <w:rFonts w:ascii="Tahoma" w:hAnsi="Tahoma" w:cs="Tahoma"/>
          <w:sz w:val="16"/>
          <w:szCs w:val="16"/>
        </w:rPr>
      </w:pPr>
    </w:p>
    <w:p w:rsidR="00A06999" w:rsidRPr="00770F22" w:rsidRDefault="00A06999" w:rsidP="00A06999">
      <w:pPr>
        <w:pStyle w:val="ListParagraph"/>
        <w:numPr>
          <w:ilvl w:val="0"/>
          <w:numId w:val="7"/>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A06999" w:rsidRPr="009E03DC" w:rsidRDefault="00A06999" w:rsidP="00A06999">
      <w:pPr>
        <w:rPr>
          <w:rFonts w:ascii="Tahoma" w:hAnsi="Tahoma" w:cs="Tahoma"/>
          <w:sz w:val="16"/>
          <w:szCs w:val="16"/>
        </w:rPr>
      </w:pPr>
    </w:p>
    <w:p w:rsidR="00A06999" w:rsidRPr="00770F22" w:rsidRDefault="00A06999" w:rsidP="00A06999">
      <w:pPr>
        <w:pStyle w:val="ListParagraph"/>
        <w:numPr>
          <w:ilvl w:val="0"/>
          <w:numId w:val="7"/>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A06999" w:rsidRPr="009E03DC" w:rsidRDefault="00A06999" w:rsidP="00A06999">
      <w:pPr>
        <w:rPr>
          <w:rFonts w:ascii="Tahoma" w:hAnsi="Tahoma" w:cs="Tahoma"/>
          <w:sz w:val="16"/>
          <w:szCs w:val="16"/>
        </w:rPr>
      </w:pPr>
    </w:p>
    <w:p w:rsidR="00A06999" w:rsidRPr="00770F22" w:rsidRDefault="00A06999" w:rsidP="00A06999">
      <w:pPr>
        <w:pStyle w:val="ListParagraph"/>
        <w:numPr>
          <w:ilvl w:val="0"/>
          <w:numId w:val="7"/>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A06999" w:rsidRPr="009E03DC" w:rsidRDefault="00A06999" w:rsidP="00A06999">
      <w:pPr>
        <w:spacing w:line="276" w:lineRule="auto"/>
        <w:rPr>
          <w:rFonts w:ascii="Tahoma" w:hAnsi="Tahoma" w:cs="Tahoma"/>
          <w:sz w:val="16"/>
          <w:szCs w:val="16"/>
        </w:rPr>
      </w:pPr>
    </w:p>
    <w:p w:rsidR="00A06999" w:rsidRPr="008F5DE4" w:rsidRDefault="00A06999" w:rsidP="00A06999">
      <w:pPr>
        <w:pStyle w:val="ListParagraph"/>
        <w:numPr>
          <w:ilvl w:val="0"/>
          <w:numId w:val="7"/>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A06999" w:rsidRPr="00296406" w:rsidRDefault="00A06999" w:rsidP="00A06999">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A06999" w:rsidRPr="009E03DC" w:rsidRDefault="00A06999" w:rsidP="00A06999">
      <w:pPr>
        <w:jc w:val="both"/>
        <w:rPr>
          <w:rFonts w:ascii="Tahoma" w:hAnsi="Tahoma"/>
          <w:sz w:val="16"/>
          <w:szCs w:val="16"/>
        </w:rPr>
      </w:pPr>
    </w:p>
    <w:p w:rsidR="00A06999" w:rsidRPr="008F5DE4" w:rsidRDefault="00A06999" w:rsidP="00A06999">
      <w:pPr>
        <w:pStyle w:val="ListParagraph"/>
        <w:numPr>
          <w:ilvl w:val="0"/>
          <w:numId w:val="7"/>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C715A6" w:rsidRDefault="00C715A6" w:rsidP="00C715A6">
      <w:pPr>
        <w:rPr>
          <w:rFonts w:ascii="Tahoma" w:hAnsi="Tahoma" w:cs="Tahoma"/>
          <w:b/>
          <w:sz w:val="22"/>
          <w:szCs w:val="22"/>
        </w:rPr>
      </w:pPr>
    </w:p>
    <w:p w:rsidR="00C715A6" w:rsidRDefault="00C715A6" w:rsidP="00C715A6">
      <w:pPr>
        <w:rPr>
          <w:rFonts w:ascii="Tahoma" w:hAnsi="Tahoma" w:cs="Tahoma"/>
          <w:b/>
        </w:rPr>
      </w:pPr>
    </w:p>
    <w:p w:rsidR="00C715A6" w:rsidRPr="00EE2BEA" w:rsidRDefault="00C715A6" w:rsidP="00C715A6">
      <w:pPr>
        <w:pStyle w:val="ListParagraph"/>
        <w:suppressAutoHyphens/>
        <w:ind w:left="0"/>
        <w:jc w:val="both"/>
        <w:rPr>
          <w:sz w:val="24"/>
          <w:szCs w:val="24"/>
          <w:lang w:eastAsia="ar-SA"/>
        </w:rPr>
      </w:pPr>
    </w:p>
    <w:p w:rsidR="00C715A6" w:rsidRDefault="00C715A6" w:rsidP="00C715A6">
      <w:pPr>
        <w:rPr>
          <w:rFonts w:ascii="Tahoma" w:hAnsi="Tahoma"/>
        </w:rPr>
      </w:pPr>
    </w:p>
    <w:p w:rsidR="00C715A6" w:rsidRDefault="00C715A6" w:rsidP="00C715A6">
      <w:pPr>
        <w:rPr>
          <w:rFonts w:ascii="Tahoma" w:hAnsi="Tahoma" w:cs="Tahoma"/>
          <w:b/>
        </w:rPr>
      </w:pPr>
    </w:p>
    <w:p w:rsidR="00C715A6" w:rsidRDefault="00C715A6" w:rsidP="00C715A6">
      <w:pPr>
        <w:rPr>
          <w:rFonts w:ascii="Tahoma" w:hAnsi="Tahoma" w:cs="Tahoma"/>
          <w:b/>
        </w:rPr>
      </w:pPr>
    </w:p>
    <w:p w:rsidR="00C715A6" w:rsidRDefault="00C715A6" w:rsidP="00C715A6">
      <w:pPr>
        <w:rPr>
          <w:rFonts w:ascii="Tahoma" w:hAnsi="Tahoma" w:cs="Tahoma"/>
          <w:b/>
        </w:rPr>
      </w:pPr>
    </w:p>
    <w:p w:rsidR="00DF0DAE" w:rsidRDefault="00DF0DAE" w:rsidP="00C715A6">
      <w:pPr>
        <w:rPr>
          <w:rFonts w:ascii="Tahoma" w:hAnsi="Tahoma" w:cs="Tahoma"/>
          <w:b/>
        </w:rPr>
      </w:pPr>
    </w:p>
    <w:p w:rsidR="00DF0DAE" w:rsidRDefault="00DF0DAE" w:rsidP="00C715A6">
      <w:pPr>
        <w:rPr>
          <w:rFonts w:ascii="Tahoma" w:hAnsi="Tahoma" w:cs="Tahoma"/>
          <w:b/>
        </w:rPr>
      </w:pPr>
    </w:p>
    <w:p w:rsidR="00DF0DAE" w:rsidRDefault="00DF0DAE" w:rsidP="00C715A6">
      <w:pPr>
        <w:rPr>
          <w:rFonts w:ascii="Tahoma" w:hAnsi="Tahoma" w:cs="Tahoma"/>
          <w:b/>
        </w:rPr>
      </w:pPr>
    </w:p>
    <w:p w:rsidR="00DF0DAE" w:rsidRDefault="00DF0DAE" w:rsidP="00C715A6">
      <w:pPr>
        <w:rPr>
          <w:rFonts w:ascii="Tahoma" w:hAnsi="Tahoma" w:cs="Tahoma"/>
          <w:b/>
        </w:rPr>
      </w:pPr>
    </w:p>
    <w:p w:rsidR="00DF0DAE" w:rsidRDefault="00DF0DAE" w:rsidP="00C715A6">
      <w:pPr>
        <w:rPr>
          <w:rFonts w:ascii="Tahoma" w:hAnsi="Tahoma" w:cs="Tahoma"/>
          <w:b/>
        </w:rPr>
      </w:pPr>
    </w:p>
    <w:p w:rsidR="00DF0DAE" w:rsidRDefault="00DF0DAE" w:rsidP="00C715A6">
      <w:pPr>
        <w:rPr>
          <w:rFonts w:ascii="Tahoma" w:hAnsi="Tahoma" w:cs="Tahoma"/>
          <w:b/>
        </w:rPr>
      </w:pPr>
    </w:p>
    <w:p w:rsidR="00DF0DAE" w:rsidRDefault="00DF0DAE" w:rsidP="00C715A6">
      <w:pPr>
        <w:rPr>
          <w:rFonts w:ascii="Tahoma" w:hAnsi="Tahoma" w:cs="Tahoma"/>
          <w:b/>
        </w:rPr>
      </w:pPr>
    </w:p>
    <w:p w:rsidR="00DF0DAE" w:rsidRDefault="00DF0DAE" w:rsidP="00C715A6">
      <w:pPr>
        <w:rPr>
          <w:rFonts w:ascii="Tahoma" w:hAnsi="Tahoma" w:cs="Tahoma"/>
          <w:b/>
        </w:rPr>
      </w:pPr>
    </w:p>
    <w:p w:rsidR="00DF0DAE" w:rsidRDefault="00DF0DAE" w:rsidP="00C715A6">
      <w:pPr>
        <w:rPr>
          <w:rFonts w:ascii="Tahoma" w:hAnsi="Tahoma" w:cs="Tahoma"/>
          <w:b/>
        </w:rPr>
      </w:pPr>
    </w:p>
    <w:p w:rsidR="00DF0DAE" w:rsidRDefault="00DF0DAE" w:rsidP="00C715A6">
      <w:pPr>
        <w:rPr>
          <w:rFonts w:ascii="Tahoma" w:hAnsi="Tahoma" w:cs="Tahoma"/>
          <w:b/>
        </w:rPr>
      </w:pPr>
    </w:p>
    <w:p w:rsidR="00DF0DAE" w:rsidRDefault="00DF0DAE" w:rsidP="00C715A6">
      <w:pPr>
        <w:rPr>
          <w:rFonts w:ascii="Tahoma" w:hAnsi="Tahoma" w:cs="Tahoma"/>
          <w:b/>
        </w:rPr>
      </w:pPr>
    </w:p>
    <w:p w:rsidR="00DF0DAE" w:rsidRDefault="00DF0DAE" w:rsidP="00C715A6">
      <w:pPr>
        <w:rPr>
          <w:rFonts w:ascii="Tahoma" w:hAnsi="Tahoma" w:cs="Tahoma"/>
          <w:b/>
        </w:rPr>
      </w:pPr>
    </w:p>
    <w:p w:rsidR="00C715A6" w:rsidRDefault="00C715A6" w:rsidP="00C715A6">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A06999">
        <w:rPr>
          <w:rFonts w:ascii="Tahoma" w:hAnsi="Tahoma"/>
          <w:b/>
          <w:sz w:val="24"/>
          <w:szCs w:val="24"/>
          <w:u w:val="single"/>
        </w:rPr>
        <w:t>12</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A06999">
        <w:rPr>
          <w:rFonts w:ascii="Tahoma" w:hAnsi="Tahoma" w:cs="Tahoma"/>
          <w:b/>
          <w:sz w:val="24"/>
          <w:szCs w:val="24"/>
          <w:u w:val="single"/>
        </w:rPr>
        <w:t>15.06.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C715A6" w:rsidRDefault="00C715A6" w:rsidP="00C715A6">
      <w:pPr>
        <w:rPr>
          <w:rFonts w:ascii="Tahoma" w:hAnsi="Tahoma"/>
          <w:b/>
          <w:sz w:val="16"/>
          <w:szCs w:val="16"/>
          <w:u w:val="single"/>
        </w:rPr>
      </w:pPr>
    </w:p>
    <w:p w:rsidR="00C715A6" w:rsidRDefault="00C715A6" w:rsidP="00C715A6">
      <w:pPr>
        <w:rPr>
          <w:rFonts w:ascii="Tahoma" w:hAnsi="Tahoma" w:cs="Tahoma"/>
          <w:b/>
          <w:u w:val="single"/>
        </w:rPr>
      </w:pPr>
      <w:r>
        <w:rPr>
          <w:rFonts w:ascii="Tahoma" w:hAnsi="Tahoma" w:cs="Tahoma"/>
          <w:b/>
          <w:u w:val="single"/>
        </w:rPr>
        <w:t>ORDER LIST NUMBER: 2022/SPC/N/R/S/00</w:t>
      </w:r>
      <w:r w:rsidR="00DF0DAE">
        <w:rPr>
          <w:rFonts w:ascii="Tahoma" w:hAnsi="Tahoma" w:cs="Tahoma"/>
          <w:b/>
          <w:u w:val="single"/>
        </w:rPr>
        <w:t>207</w:t>
      </w:r>
    </w:p>
    <w:p w:rsidR="00C715A6" w:rsidRPr="00F73081" w:rsidRDefault="00C715A6" w:rsidP="00C715A6">
      <w:pPr>
        <w:rPr>
          <w:rFonts w:ascii="Tahoma" w:hAnsi="Tahoma" w:cs="Tahoma"/>
          <w:b/>
          <w:u w:val="single"/>
        </w:rPr>
      </w:pPr>
    </w:p>
    <w:tbl>
      <w:tblPr>
        <w:tblW w:w="108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569"/>
        <w:gridCol w:w="1526"/>
      </w:tblGrid>
      <w:tr w:rsidR="00C715A6" w:rsidRPr="006A049C" w:rsidTr="00433FD4">
        <w:trPr>
          <w:trHeight w:val="300"/>
        </w:trPr>
        <w:tc>
          <w:tcPr>
            <w:tcW w:w="866" w:type="dxa"/>
            <w:shd w:val="clear" w:color="auto" w:fill="auto"/>
            <w:noWrap/>
            <w:hideMark/>
          </w:tcPr>
          <w:p w:rsidR="00C715A6" w:rsidRPr="006A049C" w:rsidRDefault="00C715A6" w:rsidP="00433FD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C715A6" w:rsidRPr="006A049C" w:rsidRDefault="00C715A6" w:rsidP="00433FD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C715A6" w:rsidRPr="006A049C" w:rsidRDefault="00C715A6" w:rsidP="00433FD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C715A6" w:rsidRPr="006A049C" w:rsidRDefault="00C715A6" w:rsidP="00433FD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C715A6" w:rsidRPr="00732956" w:rsidRDefault="00C715A6" w:rsidP="00433FD4">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569" w:type="dxa"/>
          </w:tcPr>
          <w:p w:rsidR="00C715A6" w:rsidRDefault="00C715A6" w:rsidP="00433FD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543395" w:rsidRPr="006A049C" w:rsidRDefault="00543395" w:rsidP="00433FD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Nos.</w:t>
            </w:r>
          </w:p>
        </w:tc>
        <w:tc>
          <w:tcPr>
            <w:tcW w:w="1526" w:type="dxa"/>
          </w:tcPr>
          <w:p w:rsidR="00C715A6" w:rsidRDefault="00C715A6" w:rsidP="00433FD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EC38F1" w:rsidRPr="006A049C" w:rsidTr="00EC38F1">
        <w:trPr>
          <w:trHeight w:val="444"/>
        </w:trPr>
        <w:tc>
          <w:tcPr>
            <w:tcW w:w="866" w:type="dxa"/>
            <w:shd w:val="clear" w:color="auto" w:fill="auto"/>
            <w:noWrap/>
            <w:hideMark/>
          </w:tcPr>
          <w:p w:rsidR="00EC38F1" w:rsidRPr="001501E7" w:rsidRDefault="00EC38F1" w:rsidP="00433FD4">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EC38F1" w:rsidRPr="00EC38F1" w:rsidRDefault="00EC38F1" w:rsidP="00EC38F1">
            <w:pPr>
              <w:rPr>
                <w:rFonts w:ascii="Tahoma" w:hAnsi="Tahoma" w:cs="Tahoma"/>
                <w:color w:val="000000"/>
                <w:sz w:val="21"/>
                <w:szCs w:val="21"/>
              </w:rPr>
            </w:pPr>
            <w:r w:rsidRPr="00EC38F1">
              <w:rPr>
                <w:rFonts w:ascii="Tahoma" w:hAnsi="Tahoma" w:cs="Tahoma"/>
                <w:color w:val="000000"/>
                <w:sz w:val="21"/>
                <w:szCs w:val="21"/>
              </w:rPr>
              <w:t>14000501</w:t>
            </w:r>
          </w:p>
        </w:tc>
        <w:tc>
          <w:tcPr>
            <w:tcW w:w="4521" w:type="dxa"/>
            <w:shd w:val="clear" w:color="auto" w:fill="auto"/>
            <w:hideMark/>
          </w:tcPr>
          <w:p w:rsidR="00EC38F1" w:rsidRDefault="00EC38F1" w:rsidP="00EC38F1">
            <w:pPr>
              <w:rPr>
                <w:rFonts w:ascii="Tahoma" w:hAnsi="Tahoma" w:cs="Tahoma"/>
                <w:color w:val="000000"/>
                <w:sz w:val="21"/>
                <w:szCs w:val="21"/>
              </w:rPr>
            </w:pPr>
            <w:r w:rsidRPr="00EC38F1">
              <w:rPr>
                <w:rFonts w:ascii="Tahoma" w:hAnsi="Tahoma" w:cs="Tahoma"/>
                <w:color w:val="000000"/>
                <w:sz w:val="21"/>
                <w:szCs w:val="21"/>
              </w:rPr>
              <w:t xml:space="preserve">Hypodermic Syringe with </w:t>
            </w:r>
            <w:proofErr w:type="spellStart"/>
            <w:r w:rsidRPr="00EC38F1">
              <w:rPr>
                <w:rFonts w:ascii="Tahoma" w:hAnsi="Tahoma" w:cs="Tahoma"/>
                <w:color w:val="000000"/>
                <w:sz w:val="21"/>
                <w:szCs w:val="21"/>
              </w:rPr>
              <w:t>luer</w:t>
            </w:r>
            <w:proofErr w:type="spellEnd"/>
            <w:r w:rsidRPr="00EC38F1">
              <w:rPr>
                <w:rFonts w:ascii="Tahoma" w:hAnsi="Tahoma" w:cs="Tahoma"/>
                <w:color w:val="000000"/>
                <w:sz w:val="21"/>
                <w:szCs w:val="21"/>
              </w:rPr>
              <w:t xml:space="preserve"> slip, 20ml, with mounted 18G x 25mm Needle, with 1ml graduations, with double seal </w:t>
            </w:r>
            <w:proofErr w:type="gramStart"/>
            <w:r w:rsidRPr="00EC38F1">
              <w:rPr>
                <w:rFonts w:ascii="Tahoma" w:hAnsi="Tahoma" w:cs="Tahoma"/>
                <w:color w:val="000000"/>
                <w:sz w:val="21"/>
                <w:szCs w:val="21"/>
              </w:rPr>
              <w:t>piston</w:t>
            </w:r>
            <w:proofErr w:type="gramEnd"/>
            <w:r w:rsidRPr="00EC38F1">
              <w:rPr>
                <w:rFonts w:ascii="Tahoma" w:hAnsi="Tahoma" w:cs="Tahoma"/>
                <w:color w:val="000000"/>
                <w:sz w:val="21"/>
                <w:szCs w:val="21"/>
              </w:rPr>
              <w:br/>
              <w:t xml:space="preserve">(3 part) or medical grade plastic plunger (2 part), non toxic and </w:t>
            </w:r>
            <w:proofErr w:type="spellStart"/>
            <w:r w:rsidRPr="00EC38F1">
              <w:rPr>
                <w:rFonts w:ascii="Tahoma" w:hAnsi="Tahoma" w:cs="Tahoma"/>
                <w:color w:val="000000"/>
                <w:sz w:val="21"/>
                <w:szCs w:val="21"/>
              </w:rPr>
              <w:t>pyrogen</w:t>
            </w:r>
            <w:proofErr w:type="spellEnd"/>
            <w:r w:rsidRPr="00EC38F1">
              <w:rPr>
                <w:rFonts w:ascii="Tahoma" w:hAnsi="Tahoma" w:cs="Tahoma"/>
                <w:color w:val="000000"/>
                <w:sz w:val="21"/>
                <w:szCs w:val="21"/>
              </w:rPr>
              <w:t xml:space="preserve"> free, sterile. Conforming to</w:t>
            </w:r>
            <w:r>
              <w:rPr>
                <w:rFonts w:ascii="Tahoma" w:hAnsi="Tahoma" w:cs="Tahoma"/>
                <w:color w:val="000000"/>
                <w:sz w:val="21"/>
                <w:szCs w:val="21"/>
              </w:rPr>
              <w:t xml:space="preserve"> </w:t>
            </w:r>
            <w:r w:rsidRPr="00EC38F1">
              <w:rPr>
                <w:rFonts w:ascii="Tahoma" w:hAnsi="Tahoma" w:cs="Tahoma"/>
                <w:color w:val="000000"/>
                <w:sz w:val="21"/>
                <w:szCs w:val="21"/>
              </w:rPr>
              <w:t>sterile single use plastic syringes BP1993 (complying with international standard ISO 7886 -1984(E) for hypodermic</w:t>
            </w:r>
            <w:r w:rsidRPr="00EC38F1">
              <w:rPr>
                <w:rFonts w:ascii="Tahoma" w:hAnsi="Tahoma" w:cs="Tahoma"/>
                <w:color w:val="000000"/>
                <w:sz w:val="21"/>
                <w:szCs w:val="21"/>
              </w:rPr>
              <w:br/>
              <w:t xml:space="preserve">syringes for single use and British Standard BS </w:t>
            </w:r>
            <w:proofErr w:type="gramStart"/>
            <w:r w:rsidRPr="00EC38F1">
              <w:rPr>
                <w:rFonts w:ascii="Tahoma" w:hAnsi="Tahoma" w:cs="Tahoma"/>
                <w:color w:val="000000"/>
                <w:sz w:val="21"/>
                <w:szCs w:val="21"/>
              </w:rPr>
              <w:t>5081 :</w:t>
            </w:r>
            <w:proofErr w:type="gramEnd"/>
            <w:r w:rsidRPr="00EC38F1">
              <w:rPr>
                <w:rFonts w:ascii="Tahoma" w:hAnsi="Tahoma" w:cs="Tahoma"/>
                <w:color w:val="000000"/>
                <w:sz w:val="21"/>
                <w:szCs w:val="21"/>
              </w:rPr>
              <w:t xml:space="preserve"> Part 1 and 2 1987 for sterile hypodermic syringes and needles).</w:t>
            </w:r>
          </w:p>
          <w:p w:rsidR="00EC38F1" w:rsidRPr="00EC38F1" w:rsidRDefault="00EC38F1" w:rsidP="00EC38F1">
            <w:pPr>
              <w:rPr>
                <w:rFonts w:ascii="Tahoma" w:hAnsi="Tahoma" w:cs="Tahoma"/>
                <w:color w:val="000000"/>
                <w:sz w:val="21"/>
                <w:szCs w:val="21"/>
              </w:rPr>
            </w:pPr>
          </w:p>
        </w:tc>
        <w:tc>
          <w:tcPr>
            <w:tcW w:w="1261" w:type="dxa"/>
            <w:shd w:val="clear" w:color="auto" w:fill="auto"/>
            <w:noWrap/>
            <w:hideMark/>
          </w:tcPr>
          <w:p w:rsidR="00EC38F1" w:rsidRPr="00EC38F1" w:rsidRDefault="00EC38F1" w:rsidP="00EC38F1">
            <w:pPr>
              <w:rPr>
                <w:rFonts w:ascii="Tahoma" w:hAnsi="Tahoma" w:cs="Tahoma"/>
                <w:color w:val="000000"/>
                <w:sz w:val="21"/>
                <w:szCs w:val="21"/>
              </w:rPr>
            </w:pPr>
            <w:r w:rsidRPr="00EC38F1">
              <w:rPr>
                <w:rFonts w:ascii="Tahoma" w:hAnsi="Tahoma" w:cs="Tahoma"/>
                <w:color w:val="000000"/>
                <w:sz w:val="21"/>
                <w:szCs w:val="21"/>
              </w:rPr>
              <w:t>2,900,000</w:t>
            </w:r>
          </w:p>
        </w:tc>
        <w:tc>
          <w:tcPr>
            <w:tcW w:w="1569" w:type="dxa"/>
          </w:tcPr>
          <w:p w:rsidR="00EC38F1" w:rsidRDefault="00E27A35" w:rsidP="00433FD4">
            <w:pPr>
              <w:rPr>
                <w:rFonts w:ascii="Tahoma" w:hAnsi="Tahoma" w:cs="Tahoma"/>
                <w:color w:val="000000"/>
                <w:sz w:val="21"/>
                <w:szCs w:val="21"/>
              </w:rPr>
            </w:pPr>
            <w:r>
              <w:rPr>
                <w:rFonts w:ascii="Tahoma" w:hAnsi="Tahoma" w:cs="Tahoma"/>
                <w:color w:val="000000"/>
                <w:sz w:val="21"/>
                <w:szCs w:val="21"/>
              </w:rPr>
              <w:t>80</w:t>
            </w:r>
            <w:r w:rsidR="00EC38F1">
              <w:rPr>
                <w:rFonts w:ascii="Tahoma" w:hAnsi="Tahoma" w:cs="Tahoma"/>
                <w:color w:val="000000"/>
                <w:sz w:val="21"/>
                <w:szCs w:val="21"/>
              </w:rPr>
              <w:t>0,000-</w:t>
            </w:r>
            <w:r>
              <w:rPr>
                <w:rFonts w:ascii="Tahoma" w:hAnsi="Tahoma" w:cs="Tahoma"/>
                <w:color w:val="000000"/>
                <w:sz w:val="21"/>
                <w:szCs w:val="21"/>
              </w:rPr>
              <w:t>Jan</w:t>
            </w:r>
            <w:r w:rsidR="00EC38F1">
              <w:rPr>
                <w:rFonts w:ascii="Tahoma" w:hAnsi="Tahoma" w:cs="Tahoma"/>
                <w:color w:val="000000"/>
                <w:sz w:val="21"/>
                <w:szCs w:val="21"/>
              </w:rPr>
              <w:t>/2022</w:t>
            </w:r>
          </w:p>
          <w:p w:rsidR="00E27A35" w:rsidRDefault="00E27A35" w:rsidP="00433FD4">
            <w:pPr>
              <w:rPr>
                <w:rFonts w:ascii="Tahoma" w:hAnsi="Tahoma" w:cs="Tahoma"/>
                <w:color w:val="000000"/>
                <w:sz w:val="21"/>
                <w:szCs w:val="21"/>
              </w:rPr>
            </w:pPr>
            <w:r>
              <w:rPr>
                <w:rFonts w:ascii="Tahoma" w:hAnsi="Tahoma" w:cs="Tahoma"/>
                <w:color w:val="000000"/>
                <w:sz w:val="21"/>
                <w:szCs w:val="21"/>
              </w:rPr>
              <w:t>800,000-Mar/2022</w:t>
            </w:r>
          </w:p>
          <w:p w:rsidR="00E27A35" w:rsidRDefault="00E27A35" w:rsidP="00433FD4">
            <w:pPr>
              <w:rPr>
                <w:rFonts w:ascii="Tahoma" w:hAnsi="Tahoma" w:cs="Tahoma"/>
                <w:color w:val="000000"/>
                <w:sz w:val="21"/>
                <w:szCs w:val="21"/>
              </w:rPr>
            </w:pPr>
            <w:r>
              <w:rPr>
                <w:rFonts w:ascii="Tahoma" w:hAnsi="Tahoma" w:cs="Tahoma"/>
                <w:color w:val="000000"/>
                <w:sz w:val="21"/>
                <w:szCs w:val="21"/>
              </w:rPr>
              <w:t>650,000-Jun/2022</w:t>
            </w:r>
          </w:p>
          <w:p w:rsidR="00E27A35" w:rsidRDefault="00E27A35" w:rsidP="00433FD4">
            <w:pPr>
              <w:rPr>
                <w:rFonts w:ascii="Tahoma" w:hAnsi="Tahoma" w:cs="Tahoma"/>
                <w:color w:val="000000"/>
                <w:sz w:val="21"/>
                <w:szCs w:val="21"/>
              </w:rPr>
            </w:pPr>
            <w:r>
              <w:rPr>
                <w:rFonts w:ascii="Tahoma" w:hAnsi="Tahoma" w:cs="Tahoma"/>
                <w:color w:val="000000"/>
                <w:sz w:val="21"/>
                <w:szCs w:val="21"/>
              </w:rPr>
              <w:t>650,000-Aug/2022</w:t>
            </w:r>
          </w:p>
          <w:p w:rsidR="00EC38F1" w:rsidRPr="0028447B" w:rsidRDefault="00EC38F1" w:rsidP="00433FD4">
            <w:pPr>
              <w:rPr>
                <w:rFonts w:ascii="Tahoma" w:hAnsi="Tahoma" w:cs="Tahoma"/>
                <w:color w:val="000000"/>
                <w:sz w:val="21"/>
                <w:szCs w:val="21"/>
              </w:rPr>
            </w:pPr>
          </w:p>
        </w:tc>
        <w:tc>
          <w:tcPr>
            <w:tcW w:w="1526" w:type="dxa"/>
          </w:tcPr>
          <w:p w:rsidR="00EC38F1" w:rsidRDefault="00A06999" w:rsidP="00433FD4">
            <w:pPr>
              <w:jc w:val="right"/>
              <w:rPr>
                <w:rFonts w:ascii="Tahoma" w:hAnsi="Tahoma" w:cs="Tahoma"/>
                <w:color w:val="000000"/>
                <w:sz w:val="21"/>
                <w:szCs w:val="21"/>
              </w:rPr>
            </w:pPr>
            <w:r>
              <w:rPr>
                <w:rFonts w:ascii="Tahoma" w:hAnsi="Tahoma" w:cs="Tahoma"/>
                <w:color w:val="000000"/>
                <w:sz w:val="21"/>
                <w:szCs w:val="21"/>
              </w:rPr>
              <w:t>734,860.00</w:t>
            </w:r>
          </w:p>
        </w:tc>
      </w:tr>
      <w:tr w:rsidR="00E27A35" w:rsidTr="00EC38F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27A35" w:rsidRPr="001501E7" w:rsidRDefault="00E27A35" w:rsidP="00433FD4">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27A35" w:rsidRPr="00EC38F1" w:rsidRDefault="00E27A35" w:rsidP="00EC38F1">
            <w:pPr>
              <w:rPr>
                <w:rFonts w:ascii="Tahoma" w:hAnsi="Tahoma" w:cs="Tahoma"/>
                <w:color w:val="000000"/>
                <w:sz w:val="21"/>
                <w:szCs w:val="21"/>
              </w:rPr>
            </w:pPr>
            <w:r w:rsidRPr="00EC38F1">
              <w:rPr>
                <w:rFonts w:ascii="Tahoma" w:hAnsi="Tahoma" w:cs="Tahoma"/>
                <w:color w:val="000000"/>
                <w:sz w:val="21"/>
                <w:szCs w:val="21"/>
              </w:rPr>
              <w:t>14000502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E27A35" w:rsidRDefault="00E27A35" w:rsidP="00EC38F1">
            <w:pPr>
              <w:rPr>
                <w:rFonts w:ascii="Tahoma" w:hAnsi="Tahoma" w:cs="Tahoma"/>
                <w:color w:val="000000"/>
                <w:sz w:val="21"/>
                <w:szCs w:val="21"/>
              </w:rPr>
            </w:pPr>
            <w:r w:rsidRPr="00EC38F1">
              <w:rPr>
                <w:rFonts w:ascii="Tahoma" w:hAnsi="Tahoma" w:cs="Tahoma"/>
                <w:color w:val="000000"/>
                <w:sz w:val="21"/>
                <w:szCs w:val="21"/>
              </w:rPr>
              <w:t xml:space="preserve">Hypodermic Syringe with </w:t>
            </w:r>
            <w:proofErr w:type="spellStart"/>
            <w:r w:rsidRPr="00EC38F1">
              <w:rPr>
                <w:rFonts w:ascii="Tahoma" w:hAnsi="Tahoma" w:cs="Tahoma"/>
                <w:color w:val="000000"/>
                <w:sz w:val="21"/>
                <w:szCs w:val="21"/>
              </w:rPr>
              <w:t>luer</w:t>
            </w:r>
            <w:proofErr w:type="spellEnd"/>
            <w:r w:rsidRPr="00EC38F1">
              <w:rPr>
                <w:rFonts w:ascii="Tahoma" w:hAnsi="Tahoma" w:cs="Tahoma"/>
                <w:color w:val="000000"/>
                <w:sz w:val="21"/>
                <w:szCs w:val="21"/>
              </w:rPr>
              <w:t xml:space="preserve"> slip, 20ml, without Needle, with 1ml graduations, with double seal piston (3 part) or</w:t>
            </w:r>
            <w:r>
              <w:rPr>
                <w:rFonts w:ascii="Tahoma" w:hAnsi="Tahoma" w:cs="Tahoma"/>
                <w:color w:val="000000"/>
                <w:sz w:val="21"/>
                <w:szCs w:val="21"/>
              </w:rPr>
              <w:t xml:space="preserve"> </w:t>
            </w:r>
            <w:r w:rsidRPr="00EC38F1">
              <w:rPr>
                <w:rFonts w:ascii="Tahoma" w:hAnsi="Tahoma" w:cs="Tahoma"/>
                <w:color w:val="000000"/>
                <w:sz w:val="21"/>
                <w:szCs w:val="21"/>
              </w:rPr>
              <w:t xml:space="preserve">medical grade plastic plunger (2 part), with centric or eccentric nozzle and  </w:t>
            </w:r>
            <w:proofErr w:type="spellStart"/>
            <w:r w:rsidRPr="00EC38F1">
              <w:rPr>
                <w:rFonts w:ascii="Tahoma" w:hAnsi="Tahoma" w:cs="Tahoma"/>
                <w:color w:val="000000"/>
                <w:sz w:val="21"/>
                <w:szCs w:val="21"/>
              </w:rPr>
              <w:t>luer</w:t>
            </w:r>
            <w:proofErr w:type="spellEnd"/>
            <w:r w:rsidRPr="00EC38F1">
              <w:rPr>
                <w:rFonts w:ascii="Tahoma" w:hAnsi="Tahoma" w:cs="Tahoma"/>
                <w:color w:val="000000"/>
                <w:sz w:val="21"/>
                <w:szCs w:val="21"/>
              </w:rPr>
              <w:t xml:space="preserve"> conical fitting with  6% taper (</w:t>
            </w:r>
            <w:proofErr w:type="spellStart"/>
            <w:r w:rsidRPr="00EC38F1">
              <w:rPr>
                <w:rFonts w:ascii="Tahoma" w:hAnsi="Tahoma" w:cs="Tahoma"/>
                <w:color w:val="000000"/>
                <w:sz w:val="21"/>
                <w:szCs w:val="21"/>
              </w:rPr>
              <w:t>luer</w:t>
            </w:r>
            <w:proofErr w:type="spellEnd"/>
            <w:r>
              <w:rPr>
                <w:rFonts w:ascii="Tahoma" w:hAnsi="Tahoma" w:cs="Tahoma"/>
                <w:color w:val="000000"/>
                <w:sz w:val="21"/>
                <w:szCs w:val="21"/>
              </w:rPr>
              <w:t xml:space="preserve"> </w:t>
            </w:r>
            <w:r w:rsidRPr="00EC38F1">
              <w:rPr>
                <w:rFonts w:ascii="Tahoma" w:hAnsi="Tahoma" w:cs="Tahoma"/>
                <w:color w:val="000000"/>
                <w:sz w:val="21"/>
                <w:szCs w:val="21"/>
              </w:rPr>
              <w:t xml:space="preserve">slip type) ISO 594, non toxic and </w:t>
            </w:r>
            <w:proofErr w:type="spellStart"/>
            <w:r w:rsidRPr="00EC38F1">
              <w:rPr>
                <w:rFonts w:ascii="Tahoma" w:hAnsi="Tahoma" w:cs="Tahoma"/>
                <w:color w:val="000000"/>
                <w:sz w:val="21"/>
                <w:szCs w:val="21"/>
              </w:rPr>
              <w:t>pyrogen</w:t>
            </w:r>
            <w:proofErr w:type="spellEnd"/>
            <w:r w:rsidRPr="00EC38F1">
              <w:rPr>
                <w:rFonts w:ascii="Tahoma" w:hAnsi="Tahoma" w:cs="Tahoma"/>
                <w:color w:val="000000"/>
                <w:sz w:val="21"/>
                <w:szCs w:val="21"/>
              </w:rPr>
              <w:t xml:space="preserve"> free, sterile. Conforming to sterile single use plastic syringes </w:t>
            </w:r>
            <w:proofErr w:type="gramStart"/>
            <w:r w:rsidRPr="00EC38F1">
              <w:rPr>
                <w:rFonts w:ascii="Tahoma" w:hAnsi="Tahoma" w:cs="Tahoma"/>
                <w:color w:val="000000"/>
                <w:sz w:val="21"/>
                <w:szCs w:val="21"/>
              </w:rPr>
              <w:t>BP1993</w:t>
            </w:r>
            <w:proofErr w:type="gramEnd"/>
            <w:r w:rsidRPr="00EC38F1">
              <w:rPr>
                <w:rFonts w:ascii="Tahoma" w:hAnsi="Tahoma" w:cs="Tahoma"/>
                <w:color w:val="000000"/>
                <w:sz w:val="21"/>
                <w:szCs w:val="21"/>
              </w:rPr>
              <w:br/>
              <w:t>(complying with international standard ISO 7886 -1984(E) for hypodermic syringes for single use and British Standard BS</w:t>
            </w:r>
            <w:r>
              <w:rPr>
                <w:rFonts w:ascii="Tahoma" w:hAnsi="Tahoma" w:cs="Tahoma"/>
                <w:color w:val="000000"/>
                <w:sz w:val="21"/>
                <w:szCs w:val="21"/>
              </w:rPr>
              <w:t xml:space="preserve"> </w:t>
            </w:r>
            <w:r w:rsidRPr="00EC38F1">
              <w:rPr>
                <w:rFonts w:ascii="Tahoma" w:hAnsi="Tahoma" w:cs="Tahoma"/>
                <w:color w:val="000000"/>
                <w:sz w:val="21"/>
                <w:szCs w:val="21"/>
              </w:rPr>
              <w:t>5081 : Part 1 and 2 1987 for sterile hypodermic syringes and needles).</w:t>
            </w:r>
          </w:p>
          <w:p w:rsidR="00E27A35" w:rsidRPr="00EC38F1" w:rsidRDefault="00E27A35" w:rsidP="00EC38F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E27A35" w:rsidRPr="00EC38F1" w:rsidRDefault="00E27A35" w:rsidP="00EC38F1">
            <w:pPr>
              <w:rPr>
                <w:rFonts w:ascii="Tahoma" w:hAnsi="Tahoma" w:cs="Tahoma"/>
                <w:color w:val="000000"/>
                <w:sz w:val="21"/>
                <w:szCs w:val="21"/>
              </w:rPr>
            </w:pPr>
            <w:r w:rsidRPr="00EC38F1">
              <w:rPr>
                <w:rFonts w:ascii="Tahoma" w:hAnsi="Tahoma" w:cs="Tahoma"/>
                <w:color w:val="000000"/>
                <w:sz w:val="21"/>
                <w:szCs w:val="21"/>
              </w:rPr>
              <w:t>755,000</w:t>
            </w:r>
          </w:p>
        </w:tc>
        <w:tc>
          <w:tcPr>
            <w:tcW w:w="1569" w:type="dxa"/>
            <w:tcBorders>
              <w:top w:val="single" w:sz="4" w:space="0" w:color="auto"/>
              <w:left w:val="single" w:sz="4" w:space="0" w:color="auto"/>
              <w:bottom w:val="single" w:sz="4" w:space="0" w:color="auto"/>
              <w:right w:val="single" w:sz="4" w:space="0" w:color="auto"/>
            </w:tcBorders>
          </w:tcPr>
          <w:p w:rsidR="00E27A35" w:rsidRDefault="00E27A35" w:rsidP="00433FD4">
            <w:pPr>
              <w:rPr>
                <w:rFonts w:ascii="Tahoma" w:hAnsi="Tahoma" w:cs="Tahoma"/>
                <w:color w:val="000000"/>
                <w:sz w:val="21"/>
                <w:szCs w:val="21"/>
              </w:rPr>
            </w:pPr>
            <w:r>
              <w:rPr>
                <w:rFonts w:ascii="Tahoma" w:hAnsi="Tahoma" w:cs="Tahoma"/>
                <w:color w:val="000000"/>
                <w:sz w:val="21"/>
                <w:szCs w:val="21"/>
              </w:rPr>
              <w:t>60,000-Oct/2021</w:t>
            </w:r>
          </w:p>
          <w:p w:rsidR="00E27A35" w:rsidRDefault="00E27A35" w:rsidP="00433FD4">
            <w:pPr>
              <w:rPr>
                <w:rFonts w:ascii="Tahoma" w:hAnsi="Tahoma" w:cs="Tahoma"/>
                <w:color w:val="000000"/>
                <w:sz w:val="21"/>
                <w:szCs w:val="21"/>
              </w:rPr>
            </w:pPr>
            <w:r>
              <w:rPr>
                <w:rFonts w:ascii="Tahoma" w:hAnsi="Tahoma" w:cs="Tahoma"/>
                <w:color w:val="000000"/>
                <w:sz w:val="21"/>
                <w:szCs w:val="21"/>
              </w:rPr>
              <w:t>260,000-Jan/2022</w:t>
            </w:r>
          </w:p>
          <w:p w:rsidR="00E27A35" w:rsidRDefault="00E27A35" w:rsidP="00433FD4">
            <w:pPr>
              <w:rPr>
                <w:rFonts w:ascii="Tahoma" w:hAnsi="Tahoma" w:cs="Tahoma"/>
                <w:color w:val="000000"/>
                <w:sz w:val="21"/>
                <w:szCs w:val="21"/>
              </w:rPr>
            </w:pPr>
            <w:r>
              <w:rPr>
                <w:rFonts w:ascii="Tahoma" w:hAnsi="Tahoma" w:cs="Tahoma"/>
                <w:color w:val="000000"/>
                <w:sz w:val="21"/>
                <w:szCs w:val="21"/>
              </w:rPr>
              <w:t>260,000-Apr/2022</w:t>
            </w:r>
          </w:p>
          <w:p w:rsidR="00E27A35" w:rsidRDefault="00E27A35" w:rsidP="00433FD4">
            <w:pPr>
              <w:rPr>
                <w:rFonts w:ascii="Tahoma" w:hAnsi="Tahoma" w:cs="Tahoma"/>
                <w:color w:val="000000"/>
                <w:sz w:val="21"/>
                <w:szCs w:val="21"/>
              </w:rPr>
            </w:pPr>
            <w:r>
              <w:rPr>
                <w:rFonts w:ascii="Tahoma" w:hAnsi="Tahoma" w:cs="Tahoma"/>
                <w:color w:val="000000"/>
                <w:sz w:val="21"/>
                <w:szCs w:val="21"/>
              </w:rPr>
              <w:t>175,000-Aug/2022</w:t>
            </w:r>
          </w:p>
          <w:p w:rsidR="00E27A35" w:rsidRDefault="00E27A35" w:rsidP="00433FD4">
            <w:pPr>
              <w:rPr>
                <w:rFonts w:ascii="Tahoma" w:hAnsi="Tahoma" w:cs="Tahoma"/>
                <w:color w:val="000000"/>
                <w:sz w:val="21"/>
                <w:szCs w:val="21"/>
              </w:rPr>
            </w:pPr>
          </w:p>
          <w:p w:rsidR="00E27A35" w:rsidRPr="0028447B" w:rsidRDefault="00E27A35" w:rsidP="00433FD4">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E27A35" w:rsidRDefault="00A06999" w:rsidP="00433FD4">
            <w:pPr>
              <w:jc w:val="right"/>
              <w:rPr>
                <w:rFonts w:ascii="Tahoma" w:hAnsi="Tahoma" w:cs="Tahoma"/>
                <w:color w:val="000000"/>
                <w:sz w:val="21"/>
                <w:szCs w:val="21"/>
              </w:rPr>
            </w:pPr>
            <w:r>
              <w:rPr>
                <w:rFonts w:ascii="Tahoma" w:hAnsi="Tahoma" w:cs="Tahoma"/>
                <w:color w:val="000000"/>
                <w:sz w:val="21"/>
                <w:szCs w:val="21"/>
              </w:rPr>
              <w:t>197,961.00</w:t>
            </w:r>
          </w:p>
        </w:tc>
      </w:tr>
      <w:tr w:rsidR="00E27A35" w:rsidTr="00EC38F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27A35" w:rsidRPr="001501E7" w:rsidRDefault="00E27A35" w:rsidP="00433FD4">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27A35" w:rsidRPr="00EC38F1" w:rsidRDefault="00E27A35" w:rsidP="00EC38F1">
            <w:pPr>
              <w:rPr>
                <w:rFonts w:ascii="Tahoma" w:hAnsi="Tahoma" w:cs="Tahoma"/>
                <w:color w:val="000000"/>
                <w:sz w:val="21"/>
                <w:szCs w:val="21"/>
              </w:rPr>
            </w:pPr>
            <w:r w:rsidRPr="00EC38F1">
              <w:rPr>
                <w:rFonts w:ascii="Tahoma" w:hAnsi="Tahoma" w:cs="Tahoma"/>
                <w:color w:val="000000"/>
                <w:sz w:val="21"/>
                <w:szCs w:val="21"/>
              </w:rPr>
              <w:t>14000503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E27A35" w:rsidRDefault="00E27A35" w:rsidP="00EC38F1">
            <w:pPr>
              <w:rPr>
                <w:rFonts w:ascii="Tahoma" w:hAnsi="Tahoma" w:cs="Tahoma"/>
                <w:color w:val="000000"/>
                <w:sz w:val="21"/>
                <w:szCs w:val="21"/>
              </w:rPr>
            </w:pPr>
            <w:r w:rsidRPr="00EC38F1">
              <w:rPr>
                <w:rFonts w:ascii="Tahoma" w:hAnsi="Tahoma" w:cs="Tahoma"/>
                <w:color w:val="000000"/>
                <w:sz w:val="21"/>
                <w:szCs w:val="21"/>
              </w:rPr>
              <w:t xml:space="preserve">Hypodermic Syringe </w:t>
            </w:r>
            <w:proofErr w:type="spellStart"/>
            <w:r w:rsidRPr="00EC38F1">
              <w:rPr>
                <w:rFonts w:ascii="Tahoma" w:hAnsi="Tahoma" w:cs="Tahoma"/>
                <w:color w:val="000000"/>
                <w:sz w:val="21"/>
                <w:szCs w:val="21"/>
              </w:rPr>
              <w:t>luer</w:t>
            </w:r>
            <w:proofErr w:type="spellEnd"/>
            <w:r w:rsidRPr="00EC38F1">
              <w:rPr>
                <w:rFonts w:ascii="Tahoma" w:hAnsi="Tahoma" w:cs="Tahoma"/>
                <w:color w:val="000000"/>
                <w:sz w:val="21"/>
                <w:szCs w:val="21"/>
              </w:rPr>
              <w:t xml:space="preserve"> lock, 20ml, without needle, with 1ml graduations, with double seal piston (3 </w:t>
            </w:r>
            <w:proofErr w:type="gramStart"/>
            <w:r w:rsidRPr="00EC38F1">
              <w:rPr>
                <w:rFonts w:ascii="Tahoma" w:hAnsi="Tahoma" w:cs="Tahoma"/>
                <w:color w:val="000000"/>
                <w:sz w:val="21"/>
                <w:szCs w:val="21"/>
              </w:rPr>
              <w:t>part</w:t>
            </w:r>
            <w:proofErr w:type="gramEnd"/>
            <w:r w:rsidRPr="00EC38F1">
              <w:rPr>
                <w:rFonts w:ascii="Tahoma" w:hAnsi="Tahoma" w:cs="Tahoma"/>
                <w:color w:val="000000"/>
                <w:sz w:val="21"/>
                <w:szCs w:val="21"/>
              </w:rPr>
              <w:t>), non toxic</w:t>
            </w:r>
            <w:r>
              <w:rPr>
                <w:rFonts w:ascii="Tahoma" w:hAnsi="Tahoma" w:cs="Tahoma"/>
                <w:color w:val="000000"/>
                <w:sz w:val="21"/>
                <w:szCs w:val="21"/>
              </w:rPr>
              <w:t xml:space="preserve"> </w:t>
            </w:r>
            <w:r w:rsidRPr="00EC38F1">
              <w:rPr>
                <w:rFonts w:ascii="Tahoma" w:hAnsi="Tahoma" w:cs="Tahoma"/>
                <w:color w:val="000000"/>
                <w:sz w:val="21"/>
                <w:szCs w:val="21"/>
              </w:rPr>
              <w:t xml:space="preserve">and </w:t>
            </w:r>
            <w:proofErr w:type="spellStart"/>
            <w:r w:rsidRPr="00EC38F1">
              <w:rPr>
                <w:rFonts w:ascii="Tahoma" w:hAnsi="Tahoma" w:cs="Tahoma"/>
                <w:color w:val="000000"/>
                <w:sz w:val="21"/>
                <w:szCs w:val="21"/>
              </w:rPr>
              <w:t>pyrogen</w:t>
            </w:r>
            <w:proofErr w:type="spellEnd"/>
            <w:r w:rsidRPr="00EC38F1">
              <w:rPr>
                <w:rFonts w:ascii="Tahoma" w:hAnsi="Tahoma" w:cs="Tahoma"/>
                <w:color w:val="000000"/>
                <w:sz w:val="21"/>
                <w:szCs w:val="21"/>
              </w:rPr>
              <w:t xml:space="preserve"> free, sterile. Conforming to sterile single use plastic syringes BP1993 (complying with international</w:t>
            </w:r>
            <w:r>
              <w:rPr>
                <w:rFonts w:ascii="Tahoma" w:hAnsi="Tahoma" w:cs="Tahoma"/>
                <w:color w:val="000000"/>
                <w:sz w:val="21"/>
                <w:szCs w:val="21"/>
              </w:rPr>
              <w:t xml:space="preserve"> </w:t>
            </w:r>
            <w:r w:rsidRPr="00EC38F1">
              <w:rPr>
                <w:rFonts w:ascii="Tahoma" w:hAnsi="Tahoma" w:cs="Tahoma"/>
                <w:color w:val="000000"/>
                <w:sz w:val="21"/>
                <w:szCs w:val="21"/>
              </w:rPr>
              <w:t xml:space="preserve">standard ISO 7886 -1984(E) for hypodermic syringes for single use and British Standard BS </w:t>
            </w:r>
            <w:proofErr w:type="gramStart"/>
            <w:r w:rsidRPr="00EC38F1">
              <w:rPr>
                <w:rFonts w:ascii="Tahoma" w:hAnsi="Tahoma" w:cs="Tahoma"/>
                <w:color w:val="000000"/>
                <w:sz w:val="21"/>
                <w:szCs w:val="21"/>
              </w:rPr>
              <w:t>5081 :</w:t>
            </w:r>
            <w:proofErr w:type="gramEnd"/>
            <w:r w:rsidRPr="00EC38F1">
              <w:rPr>
                <w:rFonts w:ascii="Tahoma" w:hAnsi="Tahoma" w:cs="Tahoma"/>
                <w:color w:val="000000"/>
                <w:sz w:val="21"/>
                <w:szCs w:val="21"/>
              </w:rPr>
              <w:t xml:space="preserve"> Part 1 and 2 1987 for</w:t>
            </w:r>
            <w:r w:rsidRPr="00EC38F1">
              <w:rPr>
                <w:rFonts w:ascii="Tahoma" w:hAnsi="Tahoma" w:cs="Tahoma"/>
                <w:color w:val="000000"/>
                <w:sz w:val="21"/>
                <w:szCs w:val="21"/>
              </w:rPr>
              <w:br/>
              <w:t>sterile hypodermic syringes and needles).</w:t>
            </w:r>
          </w:p>
          <w:p w:rsidR="00E27A35" w:rsidRPr="00EC38F1" w:rsidRDefault="00E27A35" w:rsidP="00EC38F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E27A35" w:rsidRPr="00EC38F1" w:rsidRDefault="00E27A35" w:rsidP="00EC38F1">
            <w:pPr>
              <w:rPr>
                <w:rFonts w:ascii="Tahoma" w:hAnsi="Tahoma" w:cs="Tahoma"/>
                <w:color w:val="000000"/>
                <w:sz w:val="21"/>
                <w:szCs w:val="21"/>
              </w:rPr>
            </w:pPr>
            <w:r w:rsidRPr="00EC38F1">
              <w:rPr>
                <w:rFonts w:ascii="Tahoma" w:hAnsi="Tahoma" w:cs="Tahoma"/>
                <w:color w:val="000000"/>
                <w:sz w:val="21"/>
                <w:szCs w:val="21"/>
              </w:rPr>
              <w:t>397</w:t>
            </w:r>
            <w:r>
              <w:rPr>
                <w:rFonts w:ascii="Tahoma" w:hAnsi="Tahoma" w:cs="Tahoma"/>
                <w:color w:val="000000"/>
                <w:sz w:val="21"/>
                <w:szCs w:val="21"/>
              </w:rPr>
              <w:t>,</w:t>
            </w:r>
            <w:r w:rsidRPr="00EC38F1">
              <w:rPr>
                <w:rFonts w:ascii="Tahoma" w:hAnsi="Tahoma" w:cs="Tahoma"/>
                <w:color w:val="000000"/>
                <w:sz w:val="21"/>
                <w:szCs w:val="21"/>
              </w:rPr>
              <w:t>000</w:t>
            </w:r>
          </w:p>
        </w:tc>
        <w:tc>
          <w:tcPr>
            <w:tcW w:w="1569" w:type="dxa"/>
            <w:tcBorders>
              <w:top w:val="single" w:sz="4" w:space="0" w:color="auto"/>
              <w:left w:val="single" w:sz="4" w:space="0" w:color="auto"/>
              <w:bottom w:val="single" w:sz="4" w:space="0" w:color="auto"/>
              <w:right w:val="single" w:sz="4" w:space="0" w:color="auto"/>
            </w:tcBorders>
          </w:tcPr>
          <w:p w:rsidR="00E27A35" w:rsidRDefault="00E27A35" w:rsidP="00433FD4">
            <w:pPr>
              <w:rPr>
                <w:rFonts w:ascii="Tahoma" w:hAnsi="Tahoma" w:cs="Tahoma"/>
                <w:color w:val="000000"/>
                <w:sz w:val="21"/>
                <w:szCs w:val="21"/>
              </w:rPr>
            </w:pPr>
            <w:r>
              <w:rPr>
                <w:rFonts w:ascii="Tahoma" w:hAnsi="Tahoma" w:cs="Tahoma"/>
                <w:color w:val="000000"/>
                <w:sz w:val="21"/>
                <w:szCs w:val="21"/>
              </w:rPr>
              <w:t>100,000-Jan/2022</w:t>
            </w:r>
          </w:p>
          <w:p w:rsidR="00E27A35" w:rsidRDefault="00E27A35" w:rsidP="00433FD4">
            <w:pPr>
              <w:rPr>
                <w:rFonts w:ascii="Tahoma" w:hAnsi="Tahoma" w:cs="Tahoma"/>
                <w:color w:val="000000"/>
                <w:sz w:val="21"/>
                <w:szCs w:val="21"/>
              </w:rPr>
            </w:pPr>
            <w:r>
              <w:rPr>
                <w:rFonts w:ascii="Tahoma" w:hAnsi="Tahoma" w:cs="Tahoma"/>
                <w:color w:val="000000"/>
                <w:sz w:val="21"/>
                <w:szCs w:val="21"/>
              </w:rPr>
              <w:t>100,000-Mar/2022</w:t>
            </w:r>
          </w:p>
          <w:p w:rsidR="00E27A35" w:rsidRDefault="00E27A35" w:rsidP="00433FD4">
            <w:pPr>
              <w:rPr>
                <w:rFonts w:ascii="Tahoma" w:hAnsi="Tahoma" w:cs="Tahoma"/>
                <w:color w:val="000000"/>
                <w:sz w:val="21"/>
                <w:szCs w:val="21"/>
              </w:rPr>
            </w:pPr>
            <w:r>
              <w:rPr>
                <w:rFonts w:ascii="Tahoma" w:hAnsi="Tahoma" w:cs="Tahoma"/>
                <w:color w:val="000000"/>
                <w:sz w:val="21"/>
                <w:szCs w:val="21"/>
              </w:rPr>
              <w:t>100,000-Jun/2022</w:t>
            </w:r>
          </w:p>
          <w:p w:rsidR="00E27A35" w:rsidRDefault="00E27A35" w:rsidP="00433FD4">
            <w:pPr>
              <w:rPr>
                <w:rFonts w:ascii="Tahoma" w:hAnsi="Tahoma" w:cs="Tahoma"/>
                <w:color w:val="000000"/>
                <w:sz w:val="21"/>
                <w:szCs w:val="21"/>
              </w:rPr>
            </w:pPr>
            <w:r>
              <w:rPr>
                <w:rFonts w:ascii="Tahoma" w:hAnsi="Tahoma" w:cs="Tahoma"/>
                <w:color w:val="000000"/>
                <w:sz w:val="21"/>
                <w:szCs w:val="21"/>
              </w:rPr>
              <w:t>97,000-Sep/2022</w:t>
            </w:r>
          </w:p>
          <w:p w:rsidR="00E27A35" w:rsidRPr="0028447B" w:rsidRDefault="00E27A35" w:rsidP="00433FD4">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E27A35" w:rsidRDefault="00A06999" w:rsidP="00433FD4">
            <w:pPr>
              <w:jc w:val="right"/>
              <w:rPr>
                <w:rFonts w:ascii="Tahoma" w:hAnsi="Tahoma" w:cs="Tahoma"/>
                <w:color w:val="000000"/>
                <w:sz w:val="21"/>
                <w:szCs w:val="21"/>
              </w:rPr>
            </w:pPr>
            <w:r>
              <w:rPr>
                <w:rFonts w:ascii="Tahoma" w:hAnsi="Tahoma" w:cs="Tahoma"/>
                <w:color w:val="000000"/>
                <w:sz w:val="21"/>
                <w:szCs w:val="21"/>
              </w:rPr>
              <w:t>112,351.00</w:t>
            </w:r>
          </w:p>
        </w:tc>
      </w:tr>
      <w:tr w:rsidR="00E27A35" w:rsidTr="00EC38F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27A35" w:rsidRPr="001501E7" w:rsidRDefault="00E27A35" w:rsidP="00433FD4">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27A35" w:rsidRPr="00EC38F1" w:rsidRDefault="00E27A35" w:rsidP="00EC38F1">
            <w:pPr>
              <w:rPr>
                <w:rFonts w:ascii="Tahoma" w:hAnsi="Tahoma" w:cs="Tahoma"/>
                <w:color w:val="000000"/>
                <w:sz w:val="21"/>
                <w:szCs w:val="21"/>
              </w:rPr>
            </w:pPr>
            <w:r w:rsidRPr="00EC38F1">
              <w:rPr>
                <w:rFonts w:ascii="Tahoma" w:hAnsi="Tahoma" w:cs="Tahoma"/>
                <w:color w:val="000000"/>
                <w:sz w:val="21"/>
                <w:szCs w:val="21"/>
              </w:rPr>
              <w:t>14000601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E27A35" w:rsidRDefault="00E27A35" w:rsidP="00EC38F1">
            <w:pPr>
              <w:rPr>
                <w:rFonts w:ascii="Tahoma" w:hAnsi="Tahoma" w:cs="Tahoma"/>
                <w:color w:val="000000"/>
                <w:sz w:val="21"/>
                <w:szCs w:val="21"/>
              </w:rPr>
            </w:pPr>
            <w:r w:rsidRPr="00EC38F1">
              <w:rPr>
                <w:rFonts w:ascii="Tahoma" w:hAnsi="Tahoma" w:cs="Tahoma"/>
                <w:color w:val="000000"/>
                <w:sz w:val="21"/>
                <w:szCs w:val="21"/>
              </w:rPr>
              <w:t xml:space="preserve">Hypodermic Syringe </w:t>
            </w:r>
            <w:proofErr w:type="spellStart"/>
            <w:r w:rsidRPr="00EC38F1">
              <w:rPr>
                <w:rFonts w:ascii="Tahoma" w:hAnsi="Tahoma" w:cs="Tahoma"/>
                <w:color w:val="000000"/>
                <w:sz w:val="21"/>
                <w:szCs w:val="21"/>
              </w:rPr>
              <w:t>luer</w:t>
            </w:r>
            <w:proofErr w:type="spellEnd"/>
            <w:r w:rsidRPr="00EC38F1">
              <w:rPr>
                <w:rFonts w:ascii="Tahoma" w:hAnsi="Tahoma" w:cs="Tahoma"/>
                <w:color w:val="000000"/>
                <w:sz w:val="21"/>
                <w:szCs w:val="21"/>
              </w:rPr>
              <w:t xml:space="preserve"> slip, 50ml, without Needle, with 01ml graduations, indicated with prominent line at 05ml</w:t>
            </w:r>
            <w:r>
              <w:rPr>
                <w:rFonts w:ascii="Tahoma" w:hAnsi="Tahoma" w:cs="Tahoma"/>
                <w:color w:val="000000"/>
                <w:sz w:val="21"/>
                <w:szCs w:val="21"/>
              </w:rPr>
              <w:t xml:space="preserve"> </w:t>
            </w:r>
            <w:r w:rsidRPr="00EC38F1">
              <w:rPr>
                <w:rFonts w:ascii="Tahoma" w:hAnsi="Tahoma" w:cs="Tahoma"/>
                <w:color w:val="000000"/>
                <w:sz w:val="21"/>
                <w:szCs w:val="21"/>
              </w:rPr>
              <w:t>intervals and indicated numerically at 10ml intervals, With double seal piston (3 part) or medical grade plastic plunger</w:t>
            </w:r>
            <w:r>
              <w:rPr>
                <w:rFonts w:ascii="Tahoma" w:hAnsi="Tahoma" w:cs="Tahoma"/>
                <w:color w:val="000000"/>
                <w:sz w:val="21"/>
                <w:szCs w:val="21"/>
              </w:rPr>
              <w:t xml:space="preserve"> </w:t>
            </w:r>
            <w:r w:rsidRPr="00EC38F1">
              <w:rPr>
                <w:rFonts w:ascii="Tahoma" w:hAnsi="Tahoma" w:cs="Tahoma"/>
                <w:color w:val="000000"/>
                <w:sz w:val="21"/>
                <w:szCs w:val="21"/>
              </w:rPr>
              <w:t xml:space="preserve">(2 part), with centric or eccentric nozzle and  </w:t>
            </w:r>
            <w:proofErr w:type="spellStart"/>
            <w:r w:rsidRPr="00EC38F1">
              <w:rPr>
                <w:rFonts w:ascii="Tahoma" w:hAnsi="Tahoma" w:cs="Tahoma"/>
                <w:color w:val="000000"/>
                <w:sz w:val="21"/>
                <w:szCs w:val="21"/>
              </w:rPr>
              <w:t>luer</w:t>
            </w:r>
            <w:proofErr w:type="spellEnd"/>
            <w:r w:rsidRPr="00EC38F1">
              <w:rPr>
                <w:rFonts w:ascii="Tahoma" w:hAnsi="Tahoma" w:cs="Tahoma"/>
                <w:color w:val="000000"/>
                <w:sz w:val="21"/>
                <w:szCs w:val="21"/>
              </w:rPr>
              <w:t xml:space="preserve"> conical fitting with  6% taper (</w:t>
            </w:r>
            <w:proofErr w:type="spellStart"/>
            <w:r w:rsidRPr="00EC38F1">
              <w:rPr>
                <w:rFonts w:ascii="Tahoma" w:hAnsi="Tahoma" w:cs="Tahoma"/>
                <w:color w:val="000000"/>
                <w:sz w:val="21"/>
                <w:szCs w:val="21"/>
              </w:rPr>
              <w:t>luer</w:t>
            </w:r>
            <w:proofErr w:type="spellEnd"/>
            <w:r w:rsidRPr="00EC38F1">
              <w:rPr>
                <w:rFonts w:ascii="Tahoma" w:hAnsi="Tahoma" w:cs="Tahoma"/>
                <w:color w:val="000000"/>
                <w:sz w:val="21"/>
                <w:szCs w:val="21"/>
              </w:rPr>
              <w:t xml:space="preserve"> slip type) ISO 594, non toxic</w:t>
            </w:r>
            <w:r>
              <w:rPr>
                <w:rFonts w:ascii="Tahoma" w:hAnsi="Tahoma" w:cs="Tahoma"/>
                <w:color w:val="000000"/>
                <w:sz w:val="21"/>
                <w:szCs w:val="21"/>
              </w:rPr>
              <w:t xml:space="preserve"> </w:t>
            </w:r>
            <w:r w:rsidRPr="00EC38F1">
              <w:rPr>
                <w:rFonts w:ascii="Tahoma" w:hAnsi="Tahoma" w:cs="Tahoma"/>
                <w:color w:val="000000"/>
                <w:sz w:val="21"/>
                <w:szCs w:val="21"/>
              </w:rPr>
              <w:t xml:space="preserve">and </w:t>
            </w:r>
            <w:proofErr w:type="spellStart"/>
            <w:r w:rsidRPr="00EC38F1">
              <w:rPr>
                <w:rFonts w:ascii="Tahoma" w:hAnsi="Tahoma" w:cs="Tahoma"/>
                <w:color w:val="000000"/>
                <w:sz w:val="21"/>
                <w:szCs w:val="21"/>
              </w:rPr>
              <w:t>pyrogen</w:t>
            </w:r>
            <w:proofErr w:type="spellEnd"/>
            <w:r w:rsidRPr="00EC38F1">
              <w:rPr>
                <w:rFonts w:ascii="Tahoma" w:hAnsi="Tahoma" w:cs="Tahoma"/>
                <w:color w:val="000000"/>
                <w:sz w:val="21"/>
                <w:szCs w:val="21"/>
              </w:rPr>
              <w:t xml:space="preserve"> free, sterile. Conforming to sterile single use plastic syringes BP1993 (complying with international</w:t>
            </w:r>
            <w:r w:rsidRPr="00EC38F1">
              <w:rPr>
                <w:rFonts w:ascii="Tahoma" w:hAnsi="Tahoma" w:cs="Tahoma"/>
                <w:color w:val="000000"/>
                <w:sz w:val="21"/>
                <w:szCs w:val="21"/>
              </w:rPr>
              <w:br/>
            </w:r>
            <w:r w:rsidRPr="00EC38F1">
              <w:rPr>
                <w:rFonts w:ascii="Tahoma" w:hAnsi="Tahoma" w:cs="Tahoma"/>
                <w:color w:val="000000"/>
                <w:sz w:val="21"/>
                <w:szCs w:val="21"/>
              </w:rPr>
              <w:lastRenderedPageBreak/>
              <w:t>standard ISO 7886 -1984(E) for hypodermic syringes for single use and British Standard BS 5081 : Part 1 and 2 1987 for</w:t>
            </w:r>
            <w:r w:rsidRPr="00EC38F1">
              <w:rPr>
                <w:rFonts w:ascii="Tahoma" w:hAnsi="Tahoma" w:cs="Tahoma"/>
                <w:color w:val="000000"/>
                <w:sz w:val="21"/>
                <w:szCs w:val="21"/>
              </w:rPr>
              <w:br/>
              <w:t>sterile hypodermic syringes and needles)</w:t>
            </w:r>
          </w:p>
          <w:p w:rsidR="00E27A35" w:rsidRPr="00EC38F1" w:rsidRDefault="00E27A35" w:rsidP="00EC38F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E27A35" w:rsidRPr="00EC38F1" w:rsidRDefault="00E27A35" w:rsidP="00EC38F1">
            <w:pPr>
              <w:rPr>
                <w:rFonts w:ascii="Tahoma" w:hAnsi="Tahoma" w:cs="Tahoma"/>
                <w:color w:val="000000"/>
                <w:sz w:val="21"/>
                <w:szCs w:val="21"/>
              </w:rPr>
            </w:pPr>
            <w:r w:rsidRPr="00EC38F1">
              <w:rPr>
                <w:rFonts w:ascii="Tahoma" w:hAnsi="Tahoma" w:cs="Tahoma"/>
                <w:color w:val="000000"/>
                <w:sz w:val="21"/>
                <w:szCs w:val="21"/>
              </w:rPr>
              <w:lastRenderedPageBreak/>
              <w:t>1,000,000</w:t>
            </w:r>
          </w:p>
        </w:tc>
        <w:tc>
          <w:tcPr>
            <w:tcW w:w="1569" w:type="dxa"/>
            <w:tcBorders>
              <w:top w:val="single" w:sz="4" w:space="0" w:color="auto"/>
              <w:left w:val="single" w:sz="4" w:space="0" w:color="auto"/>
              <w:bottom w:val="single" w:sz="4" w:space="0" w:color="auto"/>
              <w:right w:val="single" w:sz="4" w:space="0" w:color="auto"/>
            </w:tcBorders>
          </w:tcPr>
          <w:p w:rsidR="00E27A35" w:rsidRDefault="00E27A35" w:rsidP="00433FD4">
            <w:pPr>
              <w:rPr>
                <w:rFonts w:ascii="Tahoma" w:hAnsi="Tahoma" w:cs="Tahoma"/>
                <w:color w:val="000000"/>
                <w:sz w:val="21"/>
                <w:szCs w:val="21"/>
              </w:rPr>
            </w:pPr>
            <w:r>
              <w:rPr>
                <w:rFonts w:ascii="Tahoma" w:hAnsi="Tahoma" w:cs="Tahoma"/>
                <w:color w:val="000000"/>
                <w:sz w:val="21"/>
                <w:szCs w:val="21"/>
              </w:rPr>
              <w:t>350,000-Jan/2022</w:t>
            </w:r>
          </w:p>
          <w:p w:rsidR="00E27A35" w:rsidRDefault="00E27A35" w:rsidP="00433FD4">
            <w:pPr>
              <w:rPr>
                <w:rFonts w:ascii="Tahoma" w:hAnsi="Tahoma" w:cs="Tahoma"/>
                <w:color w:val="000000"/>
                <w:sz w:val="21"/>
                <w:szCs w:val="21"/>
              </w:rPr>
            </w:pPr>
            <w:r>
              <w:rPr>
                <w:rFonts w:ascii="Tahoma" w:hAnsi="Tahoma" w:cs="Tahoma"/>
                <w:color w:val="000000"/>
                <w:sz w:val="21"/>
                <w:szCs w:val="21"/>
              </w:rPr>
              <w:t>350,000-Apr/2022</w:t>
            </w:r>
          </w:p>
          <w:p w:rsidR="00E27A35" w:rsidRDefault="00E27A35" w:rsidP="00433FD4">
            <w:pPr>
              <w:rPr>
                <w:rFonts w:ascii="Tahoma" w:hAnsi="Tahoma" w:cs="Tahoma"/>
                <w:color w:val="000000"/>
                <w:sz w:val="21"/>
                <w:szCs w:val="21"/>
              </w:rPr>
            </w:pPr>
            <w:r>
              <w:rPr>
                <w:rFonts w:ascii="Tahoma" w:hAnsi="Tahoma" w:cs="Tahoma"/>
                <w:color w:val="000000"/>
                <w:sz w:val="21"/>
                <w:szCs w:val="21"/>
              </w:rPr>
              <w:t>300,000-Aug/2022</w:t>
            </w:r>
          </w:p>
          <w:p w:rsidR="00E27A35" w:rsidRDefault="00E27A35" w:rsidP="00433FD4">
            <w:pPr>
              <w:rPr>
                <w:rFonts w:ascii="Tahoma" w:hAnsi="Tahoma" w:cs="Tahoma"/>
                <w:color w:val="000000"/>
                <w:sz w:val="21"/>
                <w:szCs w:val="21"/>
              </w:rPr>
            </w:pPr>
          </w:p>
          <w:p w:rsidR="00E27A35" w:rsidRPr="0028447B" w:rsidRDefault="00E27A35" w:rsidP="00433FD4">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E27A35" w:rsidRDefault="00A06999" w:rsidP="00433FD4">
            <w:pPr>
              <w:jc w:val="right"/>
              <w:rPr>
                <w:rFonts w:ascii="Tahoma" w:hAnsi="Tahoma" w:cs="Tahoma"/>
                <w:color w:val="000000"/>
                <w:sz w:val="21"/>
                <w:szCs w:val="21"/>
              </w:rPr>
            </w:pPr>
            <w:r>
              <w:rPr>
                <w:rFonts w:ascii="Tahoma" w:hAnsi="Tahoma" w:cs="Tahoma"/>
                <w:color w:val="000000"/>
                <w:sz w:val="21"/>
                <w:szCs w:val="21"/>
              </w:rPr>
              <w:t>642,800.00</w:t>
            </w:r>
          </w:p>
        </w:tc>
      </w:tr>
      <w:tr w:rsidR="00543395" w:rsidTr="00EC38F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43395" w:rsidRPr="001501E7" w:rsidRDefault="00543395" w:rsidP="00433FD4">
            <w:pPr>
              <w:rPr>
                <w:rFonts w:ascii="Tahoma" w:hAnsi="Tahoma" w:cs="Tahoma"/>
                <w:color w:val="000000"/>
                <w:sz w:val="21"/>
                <w:szCs w:val="21"/>
              </w:rPr>
            </w:pPr>
            <w:r>
              <w:rPr>
                <w:rFonts w:ascii="Tahoma" w:hAnsi="Tahoma" w:cs="Tahoma"/>
                <w:color w:val="000000"/>
                <w:sz w:val="21"/>
                <w:szCs w:val="21"/>
              </w:rPr>
              <w:lastRenderedPageBreak/>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43395" w:rsidRPr="00EC38F1" w:rsidRDefault="00543395" w:rsidP="00EC38F1">
            <w:pPr>
              <w:rPr>
                <w:rFonts w:ascii="Tahoma" w:hAnsi="Tahoma" w:cs="Tahoma"/>
                <w:color w:val="000000"/>
                <w:sz w:val="21"/>
                <w:szCs w:val="21"/>
              </w:rPr>
            </w:pPr>
            <w:r w:rsidRPr="00EC38F1">
              <w:rPr>
                <w:rFonts w:ascii="Tahoma" w:hAnsi="Tahoma" w:cs="Tahoma"/>
                <w:color w:val="000000"/>
                <w:sz w:val="21"/>
                <w:szCs w:val="21"/>
              </w:rPr>
              <w:t>14000602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43395" w:rsidRDefault="00543395" w:rsidP="00EC38F1">
            <w:pPr>
              <w:rPr>
                <w:rFonts w:ascii="Tahoma" w:hAnsi="Tahoma" w:cs="Tahoma"/>
                <w:color w:val="000000"/>
                <w:sz w:val="21"/>
                <w:szCs w:val="21"/>
              </w:rPr>
            </w:pPr>
            <w:r w:rsidRPr="00EC38F1">
              <w:rPr>
                <w:rFonts w:ascii="Tahoma" w:hAnsi="Tahoma" w:cs="Tahoma"/>
                <w:color w:val="000000"/>
                <w:sz w:val="21"/>
                <w:szCs w:val="21"/>
              </w:rPr>
              <w:t xml:space="preserve">Hypodermic Syringe </w:t>
            </w:r>
            <w:proofErr w:type="spellStart"/>
            <w:r w:rsidRPr="00EC38F1">
              <w:rPr>
                <w:rFonts w:ascii="Tahoma" w:hAnsi="Tahoma" w:cs="Tahoma"/>
                <w:color w:val="000000"/>
                <w:sz w:val="21"/>
                <w:szCs w:val="21"/>
              </w:rPr>
              <w:t>luer</w:t>
            </w:r>
            <w:proofErr w:type="spellEnd"/>
            <w:r w:rsidRPr="00EC38F1">
              <w:rPr>
                <w:rFonts w:ascii="Tahoma" w:hAnsi="Tahoma" w:cs="Tahoma"/>
                <w:color w:val="000000"/>
                <w:sz w:val="21"/>
                <w:szCs w:val="21"/>
              </w:rPr>
              <w:t xml:space="preserve"> lock, 50ml, without Needle, with 01ml graduations, indicated with prominent line at 05ml</w:t>
            </w:r>
            <w:r>
              <w:rPr>
                <w:rFonts w:ascii="Tahoma" w:hAnsi="Tahoma" w:cs="Tahoma"/>
                <w:color w:val="000000"/>
                <w:sz w:val="21"/>
                <w:szCs w:val="21"/>
              </w:rPr>
              <w:t xml:space="preserve"> </w:t>
            </w:r>
            <w:r w:rsidRPr="00EC38F1">
              <w:rPr>
                <w:rFonts w:ascii="Tahoma" w:hAnsi="Tahoma" w:cs="Tahoma"/>
                <w:color w:val="000000"/>
                <w:sz w:val="21"/>
                <w:szCs w:val="21"/>
              </w:rPr>
              <w:t>intervals and indicated numerically at 10ml intervals, With double seal piston (3 part) or medical grade plastic plunger</w:t>
            </w:r>
            <w:r>
              <w:rPr>
                <w:rFonts w:ascii="Tahoma" w:hAnsi="Tahoma" w:cs="Tahoma"/>
                <w:color w:val="000000"/>
                <w:sz w:val="21"/>
                <w:szCs w:val="21"/>
              </w:rPr>
              <w:t xml:space="preserve"> </w:t>
            </w:r>
            <w:r w:rsidRPr="00EC38F1">
              <w:rPr>
                <w:rFonts w:ascii="Tahoma" w:hAnsi="Tahoma" w:cs="Tahoma"/>
                <w:color w:val="000000"/>
                <w:sz w:val="21"/>
                <w:szCs w:val="21"/>
              </w:rPr>
              <w:t xml:space="preserve">(2 part), non toxic and </w:t>
            </w:r>
            <w:proofErr w:type="spellStart"/>
            <w:r w:rsidRPr="00EC38F1">
              <w:rPr>
                <w:rFonts w:ascii="Tahoma" w:hAnsi="Tahoma" w:cs="Tahoma"/>
                <w:color w:val="000000"/>
                <w:sz w:val="21"/>
                <w:szCs w:val="21"/>
              </w:rPr>
              <w:t>pyrogen</w:t>
            </w:r>
            <w:proofErr w:type="spellEnd"/>
            <w:r w:rsidRPr="00EC38F1">
              <w:rPr>
                <w:rFonts w:ascii="Tahoma" w:hAnsi="Tahoma" w:cs="Tahoma"/>
                <w:color w:val="000000"/>
                <w:sz w:val="21"/>
                <w:szCs w:val="21"/>
              </w:rPr>
              <w:t xml:space="preserve"> free, sterile. Conforming to sterile single use plastic syringes BP1993 (complying with</w:t>
            </w:r>
            <w:r>
              <w:rPr>
                <w:rFonts w:ascii="Tahoma" w:hAnsi="Tahoma" w:cs="Tahoma"/>
                <w:color w:val="000000"/>
                <w:sz w:val="21"/>
                <w:szCs w:val="21"/>
              </w:rPr>
              <w:t xml:space="preserve"> </w:t>
            </w:r>
            <w:r w:rsidRPr="00EC38F1">
              <w:rPr>
                <w:rFonts w:ascii="Tahoma" w:hAnsi="Tahoma" w:cs="Tahoma"/>
                <w:color w:val="000000"/>
                <w:sz w:val="21"/>
                <w:szCs w:val="21"/>
              </w:rPr>
              <w:t>international standard ISO 7886 -1984(E) for hypodermic syringes for single use and British Standard BS 5081 : Part 1</w:t>
            </w:r>
            <w:r>
              <w:rPr>
                <w:rFonts w:ascii="Tahoma" w:hAnsi="Tahoma" w:cs="Tahoma"/>
                <w:color w:val="000000"/>
                <w:sz w:val="21"/>
                <w:szCs w:val="21"/>
              </w:rPr>
              <w:t xml:space="preserve"> </w:t>
            </w:r>
            <w:r w:rsidRPr="00EC38F1">
              <w:rPr>
                <w:rFonts w:ascii="Tahoma" w:hAnsi="Tahoma" w:cs="Tahoma"/>
                <w:color w:val="000000"/>
                <w:sz w:val="21"/>
                <w:szCs w:val="21"/>
              </w:rPr>
              <w:t>and 2 1987 for sterile hypodermic syringes and needles)</w:t>
            </w:r>
          </w:p>
          <w:p w:rsidR="00543395" w:rsidRPr="00EC38F1" w:rsidRDefault="00543395" w:rsidP="00EC38F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43395" w:rsidRPr="00EC38F1" w:rsidRDefault="00543395" w:rsidP="00EC38F1">
            <w:pPr>
              <w:rPr>
                <w:rFonts w:ascii="Tahoma" w:hAnsi="Tahoma" w:cs="Tahoma"/>
                <w:color w:val="000000"/>
                <w:sz w:val="21"/>
                <w:szCs w:val="21"/>
              </w:rPr>
            </w:pPr>
            <w:r w:rsidRPr="00EC38F1">
              <w:rPr>
                <w:rFonts w:ascii="Tahoma" w:hAnsi="Tahoma" w:cs="Tahoma"/>
                <w:color w:val="000000"/>
                <w:sz w:val="21"/>
                <w:szCs w:val="21"/>
              </w:rPr>
              <w:t>400,000</w:t>
            </w:r>
          </w:p>
        </w:tc>
        <w:tc>
          <w:tcPr>
            <w:tcW w:w="1569" w:type="dxa"/>
            <w:tcBorders>
              <w:top w:val="single" w:sz="4" w:space="0" w:color="auto"/>
              <w:left w:val="single" w:sz="4" w:space="0" w:color="auto"/>
              <w:bottom w:val="single" w:sz="4" w:space="0" w:color="auto"/>
              <w:right w:val="single" w:sz="4" w:space="0" w:color="auto"/>
            </w:tcBorders>
          </w:tcPr>
          <w:p w:rsidR="00543395" w:rsidRDefault="00543395" w:rsidP="00433FD4">
            <w:pPr>
              <w:rPr>
                <w:rFonts w:ascii="Tahoma" w:hAnsi="Tahoma" w:cs="Tahoma"/>
                <w:color w:val="000000"/>
                <w:sz w:val="21"/>
                <w:szCs w:val="21"/>
              </w:rPr>
            </w:pPr>
            <w:r>
              <w:rPr>
                <w:rFonts w:ascii="Tahoma" w:hAnsi="Tahoma" w:cs="Tahoma"/>
                <w:color w:val="000000"/>
                <w:sz w:val="21"/>
                <w:szCs w:val="21"/>
              </w:rPr>
              <w:t>100,000-Aug/2021</w:t>
            </w:r>
          </w:p>
          <w:p w:rsidR="00543395" w:rsidRDefault="00543395" w:rsidP="00433FD4">
            <w:pPr>
              <w:rPr>
                <w:rFonts w:ascii="Tahoma" w:hAnsi="Tahoma" w:cs="Tahoma"/>
                <w:color w:val="000000"/>
                <w:sz w:val="21"/>
                <w:szCs w:val="21"/>
              </w:rPr>
            </w:pPr>
            <w:r>
              <w:rPr>
                <w:rFonts w:ascii="Tahoma" w:hAnsi="Tahoma" w:cs="Tahoma"/>
                <w:color w:val="000000"/>
                <w:sz w:val="21"/>
                <w:szCs w:val="21"/>
              </w:rPr>
              <w:t>100,000-Jan/2022</w:t>
            </w:r>
          </w:p>
          <w:p w:rsidR="00543395" w:rsidRDefault="00543395" w:rsidP="00433FD4">
            <w:pPr>
              <w:rPr>
                <w:rFonts w:ascii="Tahoma" w:hAnsi="Tahoma" w:cs="Tahoma"/>
                <w:color w:val="000000"/>
                <w:sz w:val="21"/>
                <w:szCs w:val="21"/>
              </w:rPr>
            </w:pPr>
            <w:r>
              <w:rPr>
                <w:rFonts w:ascii="Tahoma" w:hAnsi="Tahoma" w:cs="Tahoma"/>
                <w:color w:val="000000"/>
                <w:sz w:val="21"/>
                <w:szCs w:val="21"/>
              </w:rPr>
              <w:t>100,000-Apr/2022</w:t>
            </w:r>
          </w:p>
          <w:p w:rsidR="00543395" w:rsidRDefault="00543395" w:rsidP="00433FD4">
            <w:pPr>
              <w:rPr>
                <w:rFonts w:ascii="Tahoma" w:hAnsi="Tahoma" w:cs="Tahoma"/>
                <w:color w:val="000000"/>
                <w:sz w:val="21"/>
                <w:szCs w:val="21"/>
              </w:rPr>
            </w:pPr>
            <w:r>
              <w:rPr>
                <w:rFonts w:ascii="Tahoma" w:hAnsi="Tahoma" w:cs="Tahoma"/>
                <w:color w:val="000000"/>
                <w:sz w:val="21"/>
                <w:szCs w:val="21"/>
              </w:rPr>
              <w:t>100,000-Aug/2022</w:t>
            </w:r>
          </w:p>
          <w:p w:rsidR="00543395" w:rsidRPr="0028447B" w:rsidRDefault="00543395" w:rsidP="00433FD4">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43395" w:rsidRDefault="00A06999" w:rsidP="00433FD4">
            <w:pPr>
              <w:jc w:val="right"/>
              <w:rPr>
                <w:rFonts w:ascii="Tahoma" w:hAnsi="Tahoma" w:cs="Tahoma"/>
                <w:color w:val="000000"/>
                <w:sz w:val="21"/>
                <w:szCs w:val="21"/>
              </w:rPr>
            </w:pPr>
            <w:r>
              <w:rPr>
                <w:rFonts w:ascii="Tahoma" w:hAnsi="Tahoma" w:cs="Tahoma"/>
                <w:color w:val="000000"/>
                <w:sz w:val="21"/>
                <w:szCs w:val="21"/>
              </w:rPr>
              <w:t>562,400.00</w:t>
            </w:r>
          </w:p>
        </w:tc>
      </w:tr>
      <w:tr w:rsidR="00EC38F1" w:rsidTr="00EC38F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8F1" w:rsidRPr="001501E7" w:rsidRDefault="00EC38F1" w:rsidP="00433FD4">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8F1" w:rsidRPr="00EC38F1" w:rsidRDefault="00EC38F1" w:rsidP="00EC38F1">
            <w:pPr>
              <w:rPr>
                <w:rFonts w:ascii="Tahoma" w:hAnsi="Tahoma" w:cs="Tahoma"/>
                <w:color w:val="000000"/>
                <w:sz w:val="21"/>
                <w:szCs w:val="21"/>
              </w:rPr>
            </w:pPr>
            <w:r w:rsidRPr="00EC38F1">
              <w:rPr>
                <w:rFonts w:ascii="Tahoma" w:hAnsi="Tahoma" w:cs="Tahoma"/>
                <w:color w:val="000000"/>
                <w:sz w:val="21"/>
                <w:szCs w:val="21"/>
              </w:rPr>
              <w:t>14000603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EC38F1" w:rsidRDefault="00EC38F1" w:rsidP="00EC38F1">
            <w:pPr>
              <w:rPr>
                <w:rFonts w:ascii="Tahoma" w:hAnsi="Tahoma" w:cs="Tahoma"/>
                <w:color w:val="000000"/>
                <w:sz w:val="21"/>
                <w:szCs w:val="21"/>
              </w:rPr>
            </w:pPr>
            <w:r w:rsidRPr="00EC38F1">
              <w:rPr>
                <w:rFonts w:ascii="Tahoma" w:hAnsi="Tahoma" w:cs="Tahoma"/>
                <w:color w:val="000000"/>
                <w:sz w:val="21"/>
                <w:szCs w:val="21"/>
              </w:rPr>
              <w:t xml:space="preserve">Hypodermic Syringe </w:t>
            </w:r>
            <w:proofErr w:type="spellStart"/>
            <w:r w:rsidRPr="00EC38F1">
              <w:rPr>
                <w:rFonts w:ascii="Tahoma" w:hAnsi="Tahoma" w:cs="Tahoma"/>
                <w:color w:val="000000"/>
                <w:sz w:val="21"/>
                <w:szCs w:val="21"/>
              </w:rPr>
              <w:t>luer</w:t>
            </w:r>
            <w:proofErr w:type="spellEnd"/>
            <w:r w:rsidRPr="00EC38F1">
              <w:rPr>
                <w:rFonts w:ascii="Tahoma" w:hAnsi="Tahoma" w:cs="Tahoma"/>
                <w:color w:val="000000"/>
                <w:sz w:val="21"/>
                <w:szCs w:val="21"/>
              </w:rPr>
              <w:t xml:space="preserve"> lock, 50ml, without Needle,  with opaque barrel for photosensitive drugs, with 01ml graduations,</w:t>
            </w:r>
            <w:r>
              <w:rPr>
                <w:rFonts w:ascii="Tahoma" w:hAnsi="Tahoma" w:cs="Tahoma"/>
                <w:color w:val="000000"/>
                <w:sz w:val="21"/>
                <w:szCs w:val="21"/>
              </w:rPr>
              <w:t xml:space="preserve"> </w:t>
            </w:r>
            <w:r w:rsidRPr="00EC38F1">
              <w:rPr>
                <w:rFonts w:ascii="Tahoma" w:hAnsi="Tahoma" w:cs="Tahoma"/>
                <w:color w:val="000000"/>
                <w:sz w:val="21"/>
                <w:szCs w:val="21"/>
              </w:rPr>
              <w:t>indicated with prominent line at 05ml intervals and indicated numerically at 10ml intervals, with double seal piston (3</w:t>
            </w:r>
            <w:r>
              <w:rPr>
                <w:rFonts w:ascii="Tahoma" w:hAnsi="Tahoma" w:cs="Tahoma"/>
                <w:color w:val="000000"/>
                <w:sz w:val="21"/>
                <w:szCs w:val="21"/>
              </w:rPr>
              <w:t xml:space="preserve"> </w:t>
            </w:r>
            <w:r w:rsidRPr="00EC38F1">
              <w:rPr>
                <w:rFonts w:ascii="Tahoma" w:hAnsi="Tahoma" w:cs="Tahoma"/>
                <w:color w:val="000000"/>
                <w:sz w:val="21"/>
                <w:szCs w:val="21"/>
              </w:rPr>
              <w:t xml:space="preserve">part) or medical grade plastic plunger (2 part), non toxic and </w:t>
            </w:r>
            <w:proofErr w:type="spellStart"/>
            <w:r w:rsidRPr="00EC38F1">
              <w:rPr>
                <w:rFonts w:ascii="Tahoma" w:hAnsi="Tahoma" w:cs="Tahoma"/>
                <w:color w:val="000000"/>
                <w:sz w:val="21"/>
                <w:szCs w:val="21"/>
              </w:rPr>
              <w:t>pyrogen</w:t>
            </w:r>
            <w:proofErr w:type="spellEnd"/>
            <w:r w:rsidRPr="00EC38F1">
              <w:rPr>
                <w:rFonts w:ascii="Tahoma" w:hAnsi="Tahoma" w:cs="Tahoma"/>
                <w:color w:val="000000"/>
                <w:sz w:val="21"/>
                <w:szCs w:val="21"/>
              </w:rPr>
              <w:t xml:space="preserve"> free, sterile. Conforming to sterile single use</w:t>
            </w:r>
            <w:r w:rsidRPr="00EC38F1">
              <w:rPr>
                <w:rFonts w:ascii="Tahoma" w:hAnsi="Tahoma" w:cs="Tahoma"/>
                <w:color w:val="000000"/>
                <w:sz w:val="21"/>
                <w:szCs w:val="21"/>
              </w:rPr>
              <w:br/>
              <w:t>plastic syringes BP1993 (complying with international standard ISO 7886 -1984(E) for hypodermic syringes for single use</w:t>
            </w:r>
            <w:r w:rsidRPr="00EC38F1">
              <w:rPr>
                <w:rFonts w:ascii="Tahoma" w:hAnsi="Tahoma" w:cs="Tahoma"/>
                <w:color w:val="000000"/>
                <w:sz w:val="21"/>
                <w:szCs w:val="21"/>
              </w:rPr>
              <w:br/>
              <w:t xml:space="preserve">and British Standard BS </w:t>
            </w:r>
            <w:proofErr w:type="gramStart"/>
            <w:r w:rsidRPr="00EC38F1">
              <w:rPr>
                <w:rFonts w:ascii="Tahoma" w:hAnsi="Tahoma" w:cs="Tahoma"/>
                <w:color w:val="000000"/>
                <w:sz w:val="21"/>
                <w:szCs w:val="21"/>
              </w:rPr>
              <w:t>5081 :</w:t>
            </w:r>
            <w:proofErr w:type="gramEnd"/>
            <w:r w:rsidRPr="00EC38F1">
              <w:rPr>
                <w:rFonts w:ascii="Tahoma" w:hAnsi="Tahoma" w:cs="Tahoma"/>
                <w:color w:val="000000"/>
                <w:sz w:val="21"/>
                <w:szCs w:val="21"/>
              </w:rPr>
              <w:t xml:space="preserve"> Part 1 and 2 1987 for sterile hypodermic syringes and needles).</w:t>
            </w:r>
          </w:p>
          <w:p w:rsidR="00EC38F1" w:rsidRPr="00EC38F1" w:rsidRDefault="00EC38F1" w:rsidP="00EC38F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EC38F1" w:rsidRPr="00EC38F1" w:rsidRDefault="00EC38F1" w:rsidP="00EC38F1">
            <w:pPr>
              <w:rPr>
                <w:rFonts w:ascii="Tahoma" w:hAnsi="Tahoma" w:cs="Tahoma"/>
                <w:color w:val="000000"/>
                <w:sz w:val="21"/>
                <w:szCs w:val="21"/>
              </w:rPr>
            </w:pPr>
            <w:r w:rsidRPr="00EC38F1">
              <w:rPr>
                <w:rFonts w:ascii="Tahoma" w:hAnsi="Tahoma" w:cs="Tahoma"/>
                <w:color w:val="000000"/>
                <w:sz w:val="21"/>
                <w:szCs w:val="21"/>
              </w:rPr>
              <w:t>15,000</w:t>
            </w:r>
          </w:p>
        </w:tc>
        <w:tc>
          <w:tcPr>
            <w:tcW w:w="1569" w:type="dxa"/>
            <w:tcBorders>
              <w:top w:val="single" w:sz="4" w:space="0" w:color="auto"/>
              <w:left w:val="single" w:sz="4" w:space="0" w:color="auto"/>
              <w:bottom w:val="single" w:sz="4" w:space="0" w:color="auto"/>
              <w:right w:val="single" w:sz="4" w:space="0" w:color="auto"/>
            </w:tcBorders>
          </w:tcPr>
          <w:p w:rsidR="00EC38F1" w:rsidRDefault="00543395" w:rsidP="00433FD4">
            <w:pPr>
              <w:rPr>
                <w:rFonts w:ascii="Tahoma" w:hAnsi="Tahoma" w:cs="Tahoma"/>
                <w:color w:val="000000"/>
                <w:sz w:val="21"/>
                <w:szCs w:val="21"/>
              </w:rPr>
            </w:pPr>
            <w:r>
              <w:rPr>
                <w:rFonts w:ascii="Tahoma" w:hAnsi="Tahoma" w:cs="Tahoma"/>
                <w:color w:val="000000"/>
                <w:sz w:val="21"/>
                <w:szCs w:val="21"/>
              </w:rPr>
              <w:t>7</w:t>
            </w:r>
            <w:r w:rsidR="00EC38F1">
              <w:rPr>
                <w:rFonts w:ascii="Tahoma" w:hAnsi="Tahoma" w:cs="Tahoma"/>
                <w:color w:val="000000"/>
                <w:sz w:val="21"/>
                <w:szCs w:val="21"/>
              </w:rPr>
              <w:t>,</w:t>
            </w:r>
            <w:r>
              <w:rPr>
                <w:rFonts w:ascii="Tahoma" w:hAnsi="Tahoma" w:cs="Tahoma"/>
                <w:color w:val="000000"/>
                <w:sz w:val="21"/>
                <w:szCs w:val="21"/>
              </w:rPr>
              <w:t>5</w:t>
            </w:r>
            <w:r w:rsidR="00EC38F1">
              <w:rPr>
                <w:rFonts w:ascii="Tahoma" w:hAnsi="Tahoma" w:cs="Tahoma"/>
                <w:color w:val="000000"/>
                <w:sz w:val="21"/>
                <w:szCs w:val="21"/>
              </w:rPr>
              <w:t>00-Jan/2022</w:t>
            </w:r>
          </w:p>
          <w:p w:rsidR="00543395" w:rsidRDefault="00543395" w:rsidP="00433FD4">
            <w:pPr>
              <w:rPr>
                <w:rFonts w:ascii="Tahoma" w:hAnsi="Tahoma" w:cs="Tahoma"/>
                <w:color w:val="000000"/>
                <w:sz w:val="21"/>
                <w:szCs w:val="21"/>
              </w:rPr>
            </w:pPr>
            <w:r>
              <w:rPr>
                <w:rFonts w:ascii="Tahoma" w:hAnsi="Tahoma" w:cs="Tahoma"/>
                <w:color w:val="000000"/>
                <w:sz w:val="21"/>
                <w:szCs w:val="21"/>
              </w:rPr>
              <w:t>7,500-May/2022</w:t>
            </w:r>
          </w:p>
          <w:p w:rsidR="00EC38F1" w:rsidRPr="0028447B" w:rsidRDefault="00EC38F1" w:rsidP="00433FD4">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EC38F1" w:rsidRDefault="00A06999" w:rsidP="00433FD4">
            <w:pPr>
              <w:jc w:val="right"/>
              <w:rPr>
                <w:rFonts w:ascii="Tahoma" w:hAnsi="Tahoma" w:cs="Tahoma"/>
                <w:color w:val="000000"/>
                <w:sz w:val="21"/>
                <w:szCs w:val="21"/>
              </w:rPr>
            </w:pPr>
            <w:r>
              <w:rPr>
                <w:rFonts w:ascii="Tahoma" w:hAnsi="Tahoma" w:cs="Tahoma"/>
                <w:color w:val="000000"/>
                <w:sz w:val="21"/>
                <w:szCs w:val="21"/>
              </w:rPr>
              <w:t>42,090.00</w:t>
            </w:r>
          </w:p>
        </w:tc>
      </w:tr>
    </w:tbl>
    <w:p w:rsidR="00C715A6" w:rsidRDefault="00C715A6" w:rsidP="00C715A6">
      <w:pPr>
        <w:pStyle w:val="Footer"/>
        <w:tabs>
          <w:tab w:val="clear" w:pos="4320"/>
          <w:tab w:val="clear" w:pos="8640"/>
        </w:tabs>
        <w:rPr>
          <w:rFonts w:ascii="Tahoma" w:hAnsi="Tahoma" w:cs="Tahoma"/>
          <w:sz w:val="16"/>
          <w:szCs w:val="16"/>
        </w:rPr>
      </w:pPr>
    </w:p>
    <w:p w:rsidR="00C715A6" w:rsidRPr="00B06724" w:rsidRDefault="00C715A6" w:rsidP="00C715A6">
      <w:pPr>
        <w:pStyle w:val="Footer"/>
        <w:tabs>
          <w:tab w:val="clear" w:pos="4320"/>
          <w:tab w:val="clear" w:pos="8640"/>
        </w:tabs>
        <w:rPr>
          <w:rFonts w:ascii="Tahoma" w:hAnsi="Tahoma" w:cs="Tahoma"/>
          <w:sz w:val="21"/>
          <w:szCs w:val="21"/>
        </w:rPr>
      </w:pPr>
      <w:r w:rsidRPr="00B06724">
        <w:rPr>
          <w:rFonts w:ascii="Tahoma" w:hAnsi="Tahoma" w:cs="Tahoma"/>
          <w:sz w:val="21"/>
          <w:szCs w:val="21"/>
        </w:rPr>
        <w:t>Packing: 1 Nos.</w:t>
      </w:r>
    </w:p>
    <w:p w:rsidR="00C715A6" w:rsidRDefault="00C715A6" w:rsidP="00C715A6">
      <w:pPr>
        <w:pStyle w:val="Footer"/>
        <w:tabs>
          <w:tab w:val="clear" w:pos="4320"/>
          <w:tab w:val="clear" w:pos="8640"/>
        </w:tabs>
        <w:rPr>
          <w:rFonts w:ascii="Tahoma" w:hAnsi="Tahoma" w:cs="Tahoma"/>
          <w:sz w:val="16"/>
          <w:szCs w:val="16"/>
        </w:rPr>
      </w:pPr>
    </w:p>
    <w:p w:rsidR="00C715A6" w:rsidRPr="0028447B" w:rsidRDefault="00C715A6" w:rsidP="00C715A6">
      <w:pPr>
        <w:pStyle w:val="Footer"/>
        <w:tabs>
          <w:tab w:val="clear" w:pos="4320"/>
          <w:tab w:val="clear" w:pos="8640"/>
        </w:tabs>
        <w:rPr>
          <w:rFonts w:ascii="Tahoma" w:hAnsi="Tahoma" w:cs="Tahoma"/>
          <w:sz w:val="16"/>
          <w:szCs w:val="16"/>
        </w:rPr>
      </w:pPr>
    </w:p>
    <w:p w:rsidR="00C715A6" w:rsidRPr="0095600A" w:rsidRDefault="00C715A6" w:rsidP="00C715A6">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C715A6" w:rsidRPr="00630D6D" w:rsidRDefault="00C715A6" w:rsidP="00C715A6">
      <w:pPr>
        <w:pStyle w:val="Footer"/>
        <w:tabs>
          <w:tab w:val="clear" w:pos="4320"/>
          <w:tab w:val="clear" w:pos="8640"/>
        </w:tabs>
        <w:rPr>
          <w:rFonts w:ascii="Tahoma" w:hAnsi="Tahoma" w:cs="Tahoma"/>
          <w:sz w:val="16"/>
          <w:szCs w:val="16"/>
        </w:rPr>
      </w:pPr>
    </w:p>
    <w:p w:rsidR="00C715A6" w:rsidRPr="0095600A" w:rsidRDefault="00C715A6" w:rsidP="00C715A6">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C715A6" w:rsidRPr="00630D6D" w:rsidRDefault="00C715A6" w:rsidP="00C715A6">
      <w:pPr>
        <w:pStyle w:val="Footer"/>
        <w:tabs>
          <w:tab w:val="clear" w:pos="4320"/>
          <w:tab w:val="clear" w:pos="8640"/>
        </w:tabs>
        <w:rPr>
          <w:rFonts w:ascii="Tahoma" w:hAnsi="Tahoma" w:cs="Tahoma"/>
          <w:b/>
          <w:sz w:val="16"/>
          <w:szCs w:val="16"/>
        </w:rPr>
      </w:pPr>
    </w:p>
    <w:p w:rsidR="00C715A6" w:rsidRPr="0095600A" w:rsidRDefault="00C715A6" w:rsidP="00C715A6">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C715A6" w:rsidRPr="0028447B" w:rsidRDefault="00C715A6" w:rsidP="00C715A6">
      <w:pPr>
        <w:pStyle w:val="Footer"/>
        <w:tabs>
          <w:tab w:val="clear" w:pos="4320"/>
          <w:tab w:val="clear" w:pos="8640"/>
        </w:tabs>
        <w:rPr>
          <w:rFonts w:ascii="Tahoma" w:hAnsi="Tahoma" w:cs="Tahoma"/>
          <w:sz w:val="16"/>
          <w:szCs w:val="16"/>
        </w:rPr>
      </w:pPr>
    </w:p>
    <w:p w:rsidR="00C715A6" w:rsidRPr="0095600A" w:rsidRDefault="00C715A6" w:rsidP="00C715A6">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C715A6" w:rsidRPr="0095600A" w:rsidRDefault="00C715A6" w:rsidP="00C715A6">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C715A6" w:rsidRPr="0095600A" w:rsidRDefault="00C715A6" w:rsidP="00C715A6">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C715A6" w:rsidRPr="0095600A" w:rsidRDefault="00C715A6" w:rsidP="00C715A6">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C715A6" w:rsidRDefault="00C715A6" w:rsidP="00C715A6"/>
    <w:p w:rsidR="00C715A6" w:rsidRPr="00B30038" w:rsidRDefault="00C715A6" w:rsidP="00C715A6">
      <w:pPr>
        <w:rPr>
          <w:rFonts w:ascii="Tahoma" w:hAnsi="Tahoma" w:cs="Tahoma"/>
          <w:b/>
        </w:rPr>
      </w:pPr>
      <w:r w:rsidRPr="00B30038">
        <w:rPr>
          <w:rFonts w:ascii="Tahoma" w:hAnsi="Tahoma" w:cs="Tahoma"/>
          <w:b/>
        </w:rPr>
        <w:t>Contract:</w:t>
      </w:r>
    </w:p>
    <w:p w:rsidR="00C715A6" w:rsidRPr="00B30038" w:rsidRDefault="00C715A6" w:rsidP="00C715A6">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C715A6" w:rsidRDefault="00C715A6" w:rsidP="00C715A6">
      <w:pPr>
        <w:rPr>
          <w:rFonts w:ascii="Tahoma" w:hAnsi="Tahoma" w:cs="Tahoma"/>
          <w:b/>
        </w:rPr>
      </w:pPr>
    </w:p>
    <w:p w:rsidR="00C715A6" w:rsidRDefault="00C715A6" w:rsidP="00C715A6">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C715A6" w:rsidRDefault="00C715A6" w:rsidP="00C715A6">
      <w:pPr>
        <w:rPr>
          <w:rFonts w:ascii="Tahoma" w:hAnsi="Tahoma" w:cs="Tahoma"/>
        </w:rPr>
      </w:pPr>
      <w:proofErr w:type="gramStart"/>
      <w:r>
        <w:rPr>
          <w:rFonts w:ascii="Tahoma" w:hAnsi="Tahoma" w:cs="Tahoma"/>
          <w:b/>
        </w:rPr>
        <w:t>Guidelines 2006.</w:t>
      </w:r>
      <w:proofErr w:type="gramEnd"/>
    </w:p>
    <w:p w:rsidR="00C715A6" w:rsidRDefault="00C715A6" w:rsidP="00C715A6">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EC38F1">
        <w:rPr>
          <w:rFonts w:ascii="Tahoma" w:hAnsi="Tahoma" w:cs="Tahoma"/>
          <w:b/>
        </w:rPr>
        <w:t>35</w:t>
      </w:r>
      <w:r>
        <w:rPr>
          <w:rFonts w:ascii="Tahoma" w:hAnsi="Tahoma" w:cs="Tahoma"/>
          <w:b/>
        </w:rPr>
        <w:t>,000/=</w:t>
      </w:r>
      <w:r w:rsidRPr="003C3EEB">
        <w:rPr>
          <w:rFonts w:ascii="Tahoma" w:hAnsi="Tahoma" w:cs="Tahoma"/>
          <w:b/>
        </w:rPr>
        <w:t xml:space="preserve"> + taxes should be paid in cash to SPC for each set of </w:t>
      </w:r>
    </w:p>
    <w:p w:rsidR="00C715A6" w:rsidRPr="003C3EEB" w:rsidRDefault="00C715A6" w:rsidP="00C715A6">
      <w:pPr>
        <w:rPr>
          <w:rFonts w:ascii="Tahoma" w:hAnsi="Tahoma" w:cs="Tahoma"/>
          <w:b/>
        </w:rPr>
      </w:pPr>
      <w:r w:rsidRPr="003C3EEB">
        <w:rPr>
          <w:rFonts w:ascii="Tahoma" w:hAnsi="Tahoma" w:cs="Tahoma"/>
          <w:b/>
        </w:rPr>
        <w:t>Tender Documents</w:t>
      </w:r>
    </w:p>
    <w:p w:rsidR="00C715A6" w:rsidRDefault="00C715A6" w:rsidP="00C715A6"/>
    <w:p w:rsidR="00C715A6" w:rsidRDefault="00C715A6" w:rsidP="00C715A6">
      <w:pPr>
        <w:rPr>
          <w:rFonts w:ascii="Tahoma" w:hAnsi="Tahoma" w:cs="Tahoma"/>
          <w:b/>
          <w:sz w:val="22"/>
          <w:szCs w:val="22"/>
          <w:u w:val="single"/>
        </w:rPr>
      </w:pPr>
    </w:p>
    <w:p w:rsidR="00C715A6" w:rsidRDefault="00C715A6" w:rsidP="00C715A6">
      <w:pPr>
        <w:rPr>
          <w:rFonts w:ascii="Tahoma" w:hAnsi="Tahoma" w:cs="Tahoma"/>
          <w:b/>
          <w:sz w:val="22"/>
          <w:szCs w:val="22"/>
          <w:u w:val="single"/>
        </w:rPr>
      </w:pPr>
    </w:p>
    <w:p w:rsidR="00C715A6" w:rsidRDefault="00C715A6" w:rsidP="00C715A6">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C715A6" w:rsidRPr="00C6731F" w:rsidRDefault="00C715A6" w:rsidP="00C715A6">
      <w:pPr>
        <w:rPr>
          <w:rFonts w:ascii="Tahoma" w:hAnsi="Tahoma" w:cs="Tahoma"/>
          <w:sz w:val="22"/>
          <w:szCs w:val="22"/>
        </w:rPr>
      </w:pPr>
    </w:p>
    <w:p w:rsidR="00C715A6" w:rsidRPr="00C3362D" w:rsidRDefault="00C715A6" w:rsidP="00C715A6">
      <w:pPr>
        <w:pStyle w:val="NoSpacing"/>
        <w:numPr>
          <w:ilvl w:val="0"/>
          <w:numId w:val="9"/>
        </w:numPr>
        <w:ind w:left="450" w:hanging="450"/>
        <w:jc w:val="both"/>
        <w:rPr>
          <w:rFonts w:ascii="Palatino Linotype" w:hAnsi="Palatino Linotype"/>
          <w:b/>
        </w:rPr>
      </w:pPr>
      <w:r w:rsidRPr="00C3362D">
        <w:rPr>
          <w:rFonts w:ascii="Palatino Linotype" w:hAnsi="Palatino Linotype"/>
          <w:b/>
        </w:rPr>
        <w:t>Clause 8</w:t>
      </w:r>
    </w:p>
    <w:p w:rsidR="00C715A6" w:rsidRPr="00C3362D" w:rsidRDefault="00C715A6" w:rsidP="00C715A6">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715A6" w:rsidRDefault="00C715A6" w:rsidP="00C715A6">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715A6" w:rsidRPr="00C3362D" w:rsidRDefault="00C715A6" w:rsidP="00C715A6">
      <w:pPr>
        <w:pStyle w:val="NoSpacing"/>
        <w:tabs>
          <w:tab w:val="left" w:pos="900"/>
        </w:tabs>
        <w:ind w:left="810" w:hanging="360"/>
        <w:jc w:val="both"/>
        <w:rPr>
          <w:rFonts w:ascii="Palatino Linotype" w:hAnsi="Palatino Linotype"/>
          <w:color w:val="FF0000"/>
        </w:rPr>
      </w:pPr>
    </w:p>
    <w:p w:rsidR="00C715A6" w:rsidRPr="00C3362D" w:rsidRDefault="00C715A6" w:rsidP="00C715A6">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715A6" w:rsidRDefault="00C715A6" w:rsidP="00C715A6">
      <w:pPr>
        <w:pStyle w:val="NoSpacing"/>
        <w:tabs>
          <w:tab w:val="left" w:pos="450"/>
        </w:tabs>
        <w:ind w:firstLine="450"/>
        <w:jc w:val="both"/>
        <w:rPr>
          <w:rFonts w:ascii="Palatino Linotype" w:hAnsi="Palatino Linotype"/>
        </w:rPr>
      </w:pPr>
    </w:p>
    <w:p w:rsidR="00C715A6" w:rsidRPr="00C3362D" w:rsidRDefault="00C715A6" w:rsidP="00C715A6">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715A6" w:rsidRPr="00C3362D" w:rsidRDefault="00C715A6" w:rsidP="00C715A6">
      <w:pPr>
        <w:pStyle w:val="NoSpacing"/>
        <w:ind w:firstLine="720"/>
        <w:jc w:val="both"/>
        <w:rPr>
          <w:rFonts w:ascii="Palatino Linotype" w:hAnsi="Palatino Linotype"/>
        </w:rPr>
      </w:pPr>
    </w:p>
    <w:p w:rsidR="00C715A6" w:rsidRPr="00C3362D" w:rsidRDefault="00C715A6" w:rsidP="00C715A6">
      <w:pPr>
        <w:pStyle w:val="NoSpacing"/>
        <w:numPr>
          <w:ilvl w:val="0"/>
          <w:numId w:val="9"/>
        </w:numPr>
        <w:ind w:left="450" w:hanging="450"/>
        <w:jc w:val="both"/>
        <w:rPr>
          <w:rFonts w:ascii="Palatino Linotype" w:hAnsi="Palatino Linotype"/>
          <w:b/>
        </w:rPr>
      </w:pPr>
      <w:r w:rsidRPr="00C3362D">
        <w:rPr>
          <w:rFonts w:ascii="Palatino Linotype" w:hAnsi="Palatino Linotype"/>
          <w:b/>
        </w:rPr>
        <w:t>Clause 12</w:t>
      </w:r>
    </w:p>
    <w:p w:rsidR="00C715A6" w:rsidRPr="00C3362D" w:rsidRDefault="00C715A6" w:rsidP="00C715A6">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715A6" w:rsidRPr="00C3362D" w:rsidRDefault="00C715A6" w:rsidP="00C715A6">
      <w:pPr>
        <w:pStyle w:val="NoSpacing"/>
        <w:ind w:firstLine="720"/>
        <w:jc w:val="both"/>
        <w:rPr>
          <w:rFonts w:ascii="Palatino Linotype" w:hAnsi="Palatino Linotype"/>
        </w:rPr>
      </w:pPr>
    </w:p>
    <w:p w:rsidR="00C715A6" w:rsidRDefault="00C715A6" w:rsidP="00C715A6">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C715A6" w:rsidRPr="00C3362D" w:rsidRDefault="00C715A6" w:rsidP="00C715A6">
      <w:pPr>
        <w:pStyle w:val="NoSpacing"/>
        <w:ind w:left="900" w:hanging="540"/>
        <w:jc w:val="both"/>
        <w:rPr>
          <w:rFonts w:ascii="Palatino Linotype" w:hAnsi="Palatino Linotype"/>
        </w:rPr>
      </w:pPr>
    </w:p>
    <w:p w:rsidR="00C715A6" w:rsidRPr="00C3362D" w:rsidRDefault="00C715A6" w:rsidP="00C715A6">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16.6 </w:t>
      </w:r>
    </w:p>
    <w:p w:rsidR="00C715A6" w:rsidRPr="00C3362D" w:rsidRDefault="00C715A6" w:rsidP="00C715A6">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715A6" w:rsidRPr="00C3362D" w:rsidRDefault="00C715A6" w:rsidP="00C715A6">
      <w:pPr>
        <w:pStyle w:val="NoSpacing"/>
        <w:ind w:left="1080" w:hanging="360"/>
        <w:jc w:val="both"/>
        <w:rPr>
          <w:rFonts w:ascii="Palatino Linotype" w:hAnsi="Palatino Linotype"/>
        </w:rPr>
      </w:pPr>
    </w:p>
    <w:p w:rsidR="00C715A6" w:rsidRPr="00C3362D" w:rsidRDefault="00C715A6" w:rsidP="00C715A6">
      <w:pPr>
        <w:pStyle w:val="NoSpacing"/>
        <w:numPr>
          <w:ilvl w:val="0"/>
          <w:numId w:val="9"/>
        </w:numPr>
        <w:ind w:left="360"/>
        <w:jc w:val="both"/>
        <w:rPr>
          <w:rFonts w:ascii="Palatino Linotype" w:hAnsi="Palatino Linotype"/>
          <w:b/>
        </w:rPr>
      </w:pPr>
      <w:r w:rsidRPr="00C3362D">
        <w:rPr>
          <w:rFonts w:ascii="Palatino Linotype" w:hAnsi="Palatino Linotype"/>
          <w:b/>
        </w:rPr>
        <w:t>Clause 19</w:t>
      </w:r>
    </w:p>
    <w:p w:rsidR="00C715A6" w:rsidRPr="00C3362D" w:rsidRDefault="00C715A6" w:rsidP="00C715A6">
      <w:pPr>
        <w:pStyle w:val="NoSpacing"/>
        <w:ind w:firstLine="360"/>
        <w:jc w:val="both"/>
        <w:rPr>
          <w:rFonts w:ascii="Palatino Linotype" w:hAnsi="Palatino Linotype"/>
        </w:rPr>
      </w:pPr>
      <w:r w:rsidRPr="00C3362D">
        <w:rPr>
          <w:rFonts w:ascii="Palatino Linotype" w:hAnsi="Palatino Linotype"/>
        </w:rPr>
        <w:t xml:space="preserve">19.1 </w:t>
      </w:r>
    </w:p>
    <w:p w:rsidR="00C715A6" w:rsidRPr="00C3362D" w:rsidRDefault="00C715A6" w:rsidP="00C715A6">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715A6" w:rsidRPr="00C3362D" w:rsidRDefault="00C715A6" w:rsidP="00C715A6">
      <w:pPr>
        <w:pStyle w:val="NoSpacing"/>
        <w:ind w:left="1080" w:hanging="360"/>
        <w:jc w:val="both"/>
        <w:rPr>
          <w:rFonts w:ascii="Palatino Linotype" w:hAnsi="Palatino Linotype"/>
        </w:rPr>
      </w:pPr>
    </w:p>
    <w:p w:rsidR="00C715A6" w:rsidRPr="00C3362D" w:rsidRDefault="00C715A6" w:rsidP="00C715A6">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28.0 </w:t>
      </w:r>
    </w:p>
    <w:p w:rsidR="00C715A6" w:rsidRPr="00C3362D" w:rsidRDefault="00C715A6" w:rsidP="00C715A6">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715A6" w:rsidRPr="00C3362D" w:rsidRDefault="00C715A6" w:rsidP="00C715A6">
      <w:pPr>
        <w:pStyle w:val="NoSpacing"/>
        <w:ind w:left="720"/>
        <w:jc w:val="both"/>
        <w:rPr>
          <w:rFonts w:ascii="Palatino Linotype" w:hAnsi="Palatino Linotype"/>
        </w:rPr>
      </w:pPr>
    </w:p>
    <w:p w:rsidR="00C715A6" w:rsidRPr="00C3362D" w:rsidRDefault="00C715A6" w:rsidP="00C715A6">
      <w:pPr>
        <w:pStyle w:val="NoSpacing"/>
        <w:numPr>
          <w:ilvl w:val="0"/>
          <w:numId w:val="9"/>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715A6" w:rsidRDefault="00C715A6" w:rsidP="00C715A6">
      <w:pPr>
        <w:pStyle w:val="NoSpacing"/>
        <w:jc w:val="both"/>
        <w:rPr>
          <w:rFonts w:ascii="Palatino Linotype" w:hAnsi="Palatino Linotype"/>
        </w:rPr>
      </w:pPr>
    </w:p>
    <w:p w:rsidR="00C715A6" w:rsidRDefault="00C715A6" w:rsidP="00C715A6">
      <w:pPr>
        <w:pStyle w:val="NoSpacing"/>
        <w:jc w:val="both"/>
        <w:rPr>
          <w:rFonts w:ascii="Palatino Linotype" w:hAnsi="Palatino Linotype"/>
        </w:rPr>
      </w:pPr>
    </w:p>
    <w:p w:rsidR="00C715A6" w:rsidRDefault="00C715A6" w:rsidP="00C715A6">
      <w:pPr>
        <w:pStyle w:val="NoSpacing"/>
        <w:jc w:val="both"/>
        <w:rPr>
          <w:rFonts w:ascii="Palatino Linotype" w:hAnsi="Palatino Linotype"/>
        </w:rPr>
      </w:pPr>
    </w:p>
    <w:p w:rsidR="00C715A6" w:rsidRDefault="00C715A6" w:rsidP="00C715A6">
      <w:pPr>
        <w:pStyle w:val="NoSpacing"/>
        <w:jc w:val="both"/>
        <w:rPr>
          <w:rFonts w:ascii="Palatino Linotype" w:hAnsi="Palatino Linotype"/>
        </w:rPr>
      </w:pPr>
    </w:p>
    <w:p w:rsidR="00C715A6" w:rsidRDefault="00C715A6" w:rsidP="00C715A6">
      <w:pPr>
        <w:pStyle w:val="NoSpacing"/>
        <w:jc w:val="both"/>
        <w:rPr>
          <w:rFonts w:ascii="Palatino Linotype" w:hAnsi="Palatino Linotype"/>
        </w:rPr>
      </w:pPr>
    </w:p>
    <w:p w:rsidR="00C715A6" w:rsidRDefault="00C715A6" w:rsidP="00C715A6">
      <w:pPr>
        <w:pStyle w:val="NoSpacing"/>
        <w:jc w:val="both"/>
        <w:rPr>
          <w:rFonts w:ascii="Palatino Linotype" w:hAnsi="Palatino Linotype"/>
        </w:rPr>
      </w:pPr>
    </w:p>
    <w:p w:rsidR="00C715A6" w:rsidRDefault="00C715A6" w:rsidP="00C715A6">
      <w:pPr>
        <w:pStyle w:val="NoSpacing"/>
        <w:jc w:val="both"/>
        <w:rPr>
          <w:rFonts w:ascii="Palatino Linotype" w:hAnsi="Palatino Linotype"/>
        </w:rPr>
      </w:pPr>
    </w:p>
    <w:p w:rsidR="00C715A6" w:rsidRDefault="00C715A6" w:rsidP="00C715A6">
      <w:pPr>
        <w:pStyle w:val="NoSpacing"/>
        <w:jc w:val="both"/>
        <w:rPr>
          <w:rFonts w:ascii="Palatino Linotype" w:hAnsi="Palatino Linotype"/>
        </w:rPr>
      </w:pPr>
    </w:p>
    <w:p w:rsidR="00C715A6" w:rsidRDefault="00C715A6" w:rsidP="00C715A6">
      <w:pPr>
        <w:pStyle w:val="NoSpacing"/>
        <w:jc w:val="both"/>
        <w:rPr>
          <w:rFonts w:ascii="Palatino Linotype" w:hAnsi="Palatino Linotype"/>
        </w:rPr>
      </w:pPr>
    </w:p>
    <w:p w:rsidR="00C715A6" w:rsidRDefault="00C715A6" w:rsidP="00C715A6">
      <w:pPr>
        <w:pStyle w:val="NoSpacing"/>
        <w:jc w:val="both"/>
        <w:rPr>
          <w:rFonts w:ascii="Palatino Linotype" w:hAnsi="Palatino Linotype"/>
        </w:rPr>
      </w:pPr>
    </w:p>
    <w:p w:rsidR="00C715A6" w:rsidRDefault="00C715A6" w:rsidP="00C715A6">
      <w:pPr>
        <w:pStyle w:val="NoSpacing"/>
        <w:jc w:val="both"/>
        <w:rPr>
          <w:rFonts w:ascii="Palatino Linotype" w:hAnsi="Palatino Linotype"/>
        </w:rPr>
      </w:pPr>
    </w:p>
    <w:p w:rsidR="00C715A6" w:rsidRPr="00C3362D" w:rsidRDefault="00C715A6" w:rsidP="00C715A6">
      <w:pPr>
        <w:pStyle w:val="NoSpacing"/>
        <w:numPr>
          <w:ilvl w:val="0"/>
          <w:numId w:val="9"/>
        </w:numPr>
        <w:ind w:left="360"/>
        <w:jc w:val="both"/>
        <w:rPr>
          <w:rFonts w:ascii="Palatino Linotype" w:hAnsi="Palatino Linotype"/>
        </w:rPr>
      </w:pPr>
      <w:r w:rsidRPr="00C3362D">
        <w:rPr>
          <w:rFonts w:ascii="Palatino Linotype" w:hAnsi="Palatino Linotype"/>
        </w:rPr>
        <w:t>Annex – 1 to be amend as follows.</w:t>
      </w:r>
    </w:p>
    <w:p w:rsidR="00C715A6" w:rsidRDefault="004D3DC0" w:rsidP="00C715A6">
      <w:pPr>
        <w:pStyle w:val="NoSpacing"/>
        <w:jc w:val="both"/>
        <w:rPr>
          <w:rFonts w:ascii="Palatino Linotype" w:hAnsi="Palatino Linotype"/>
          <w:sz w:val="24"/>
          <w:szCs w:val="24"/>
        </w:rPr>
      </w:pPr>
      <w:r w:rsidRPr="004D3DC0">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715A6" w:rsidRPr="00C6731F" w:rsidRDefault="00C715A6" w:rsidP="00C715A6">
                  <w:pPr>
                    <w:rPr>
                      <w:lang w:val="en-AU"/>
                    </w:rPr>
                  </w:pPr>
                </w:p>
              </w:txbxContent>
            </v:textbox>
          </v:rect>
        </w:pict>
      </w:r>
    </w:p>
    <w:p w:rsidR="00C715A6" w:rsidRPr="00A40733" w:rsidRDefault="00C715A6" w:rsidP="00C715A6">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715A6" w:rsidRDefault="00C715A6" w:rsidP="00C715A6">
      <w:pPr>
        <w:pStyle w:val="NoSpacing"/>
        <w:jc w:val="both"/>
        <w:rPr>
          <w:rFonts w:ascii="Palatino Linotype" w:hAnsi="Palatino Linotype"/>
          <w:sz w:val="24"/>
          <w:szCs w:val="24"/>
        </w:rPr>
      </w:pPr>
    </w:p>
    <w:p w:rsidR="00C715A6" w:rsidRPr="00A40733" w:rsidRDefault="00C715A6" w:rsidP="00C715A6">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715A6" w:rsidRDefault="00C715A6" w:rsidP="00C715A6">
      <w:pPr>
        <w:pStyle w:val="NoSpacing"/>
        <w:jc w:val="both"/>
        <w:rPr>
          <w:rFonts w:ascii="Palatino Linotype" w:hAnsi="Palatino Linotype"/>
          <w:sz w:val="24"/>
          <w:szCs w:val="24"/>
        </w:rPr>
      </w:pPr>
    </w:p>
    <w:p w:rsidR="00C715A6" w:rsidRPr="00A40733" w:rsidRDefault="00C715A6" w:rsidP="00C715A6">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715A6" w:rsidRPr="00A40733" w:rsidRDefault="00C715A6" w:rsidP="00C715A6">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715A6" w:rsidRPr="00A40733" w:rsidRDefault="00C715A6" w:rsidP="00C715A6">
      <w:pPr>
        <w:pStyle w:val="NoSpacing"/>
        <w:jc w:val="both"/>
        <w:rPr>
          <w:rFonts w:ascii="Palatino Linotype" w:hAnsi="Palatino Linotype"/>
          <w:b/>
          <w:sz w:val="16"/>
          <w:szCs w:val="16"/>
        </w:rPr>
      </w:pPr>
    </w:p>
    <w:p w:rsidR="00C715A6" w:rsidRPr="00A40733" w:rsidRDefault="00C715A6" w:rsidP="00C715A6">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715A6" w:rsidRPr="00A40733" w:rsidRDefault="00C715A6" w:rsidP="00C715A6">
      <w:pPr>
        <w:pStyle w:val="NoSpacing"/>
        <w:jc w:val="both"/>
        <w:rPr>
          <w:rFonts w:ascii="Palatino Linotype" w:hAnsi="Palatino Linotype"/>
          <w:b/>
          <w:sz w:val="16"/>
          <w:szCs w:val="16"/>
        </w:rPr>
      </w:pPr>
    </w:p>
    <w:p w:rsidR="00C715A6" w:rsidRPr="00A40733" w:rsidRDefault="00C715A6" w:rsidP="00C715A6">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715A6" w:rsidRPr="00A40733" w:rsidRDefault="00C715A6" w:rsidP="00C715A6">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715A6" w:rsidRDefault="00C715A6" w:rsidP="00C715A6">
      <w:pPr>
        <w:pStyle w:val="NoSpacing"/>
        <w:jc w:val="both"/>
        <w:rPr>
          <w:rFonts w:ascii="Palatino Linotype" w:hAnsi="Palatino Linotype"/>
          <w:sz w:val="24"/>
          <w:szCs w:val="24"/>
        </w:rPr>
      </w:pPr>
    </w:p>
    <w:p w:rsidR="00C715A6" w:rsidRDefault="00C715A6" w:rsidP="00C715A6">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715A6" w:rsidRDefault="00C715A6" w:rsidP="00C715A6">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715A6" w:rsidRPr="000B2F75" w:rsidTr="00433FD4">
        <w:tc>
          <w:tcPr>
            <w:tcW w:w="1458" w:type="dxa"/>
          </w:tcPr>
          <w:p w:rsidR="00C715A6" w:rsidRPr="000B2F75" w:rsidRDefault="00C715A6" w:rsidP="00433FD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715A6" w:rsidRPr="000B2F75" w:rsidRDefault="00C715A6" w:rsidP="00433FD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715A6" w:rsidRPr="000B2F75" w:rsidRDefault="00C715A6" w:rsidP="00433FD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715A6" w:rsidRPr="000B2F75" w:rsidRDefault="00C715A6" w:rsidP="00433FD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715A6" w:rsidTr="00433FD4">
        <w:tc>
          <w:tcPr>
            <w:tcW w:w="1458" w:type="dxa"/>
          </w:tcPr>
          <w:p w:rsidR="00C715A6" w:rsidRDefault="00C715A6" w:rsidP="00433FD4">
            <w:pPr>
              <w:pStyle w:val="NoSpacing"/>
              <w:jc w:val="both"/>
              <w:rPr>
                <w:rFonts w:ascii="Palatino Linotype" w:hAnsi="Palatino Linotype"/>
                <w:sz w:val="24"/>
                <w:szCs w:val="24"/>
              </w:rPr>
            </w:pPr>
          </w:p>
          <w:p w:rsidR="00C715A6" w:rsidRDefault="00C715A6" w:rsidP="00433FD4">
            <w:pPr>
              <w:pStyle w:val="NoSpacing"/>
              <w:jc w:val="both"/>
              <w:rPr>
                <w:rFonts w:ascii="Palatino Linotype" w:hAnsi="Palatino Linotype"/>
                <w:sz w:val="24"/>
                <w:szCs w:val="24"/>
              </w:rPr>
            </w:pPr>
          </w:p>
          <w:p w:rsidR="00C715A6" w:rsidRDefault="00C715A6" w:rsidP="00433FD4">
            <w:pPr>
              <w:pStyle w:val="NoSpacing"/>
              <w:jc w:val="both"/>
              <w:rPr>
                <w:rFonts w:ascii="Palatino Linotype" w:hAnsi="Palatino Linotype"/>
                <w:sz w:val="24"/>
                <w:szCs w:val="24"/>
              </w:rPr>
            </w:pPr>
          </w:p>
          <w:p w:rsidR="00C715A6" w:rsidRDefault="00C715A6" w:rsidP="00433FD4">
            <w:pPr>
              <w:pStyle w:val="NoSpacing"/>
              <w:jc w:val="both"/>
              <w:rPr>
                <w:rFonts w:ascii="Palatino Linotype" w:hAnsi="Palatino Linotype"/>
                <w:sz w:val="24"/>
                <w:szCs w:val="24"/>
              </w:rPr>
            </w:pPr>
          </w:p>
        </w:tc>
        <w:tc>
          <w:tcPr>
            <w:tcW w:w="4140" w:type="dxa"/>
          </w:tcPr>
          <w:p w:rsidR="00C715A6" w:rsidRDefault="00C715A6" w:rsidP="00433FD4">
            <w:pPr>
              <w:pStyle w:val="NoSpacing"/>
              <w:jc w:val="both"/>
              <w:rPr>
                <w:rFonts w:ascii="Palatino Linotype" w:hAnsi="Palatino Linotype"/>
                <w:sz w:val="24"/>
                <w:szCs w:val="24"/>
              </w:rPr>
            </w:pPr>
          </w:p>
        </w:tc>
        <w:tc>
          <w:tcPr>
            <w:tcW w:w="1710" w:type="dxa"/>
          </w:tcPr>
          <w:p w:rsidR="00C715A6" w:rsidRDefault="00C715A6" w:rsidP="00433FD4">
            <w:pPr>
              <w:pStyle w:val="NoSpacing"/>
              <w:jc w:val="both"/>
              <w:rPr>
                <w:rFonts w:ascii="Palatino Linotype" w:hAnsi="Palatino Linotype"/>
                <w:sz w:val="24"/>
                <w:szCs w:val="24"/>
              </w:rPr>
            </w:pPr>
          </w:p>
        </w:tc>
        <w:tc>
          <w:tcPr>
            <w:tcW w:w="2268" w:type="dxa"/>
          </w:tcPr>
          <w:p w:rsidR="00C715A6" w:rsidRDefault="00C715A6" w:rsidP="00433FD4">
            <w:pPr>
              <w:pStyle w:val="NoSpacing"/>
              <w:jc w:val="both"/>
              <w:rPr>
                <w:rFonts w:ascii="Palatino Linotype" w:hAnsi="Palatino Linotype"/>
                <w:sz w:val="24"/>
                <w:szCs w:val="24"/>
              </w:rPr>
            </w:pPr>
          </w:p>
        </w:tc>
      </w:tr>
    </w:tbl>
    <w:p w:rsidR="00C715A6" w:rsidRDefault="00C715A6" w:rsidP="00C715A6">
      <w:pPr>
        <w:pStyle w:val="NoSpacing"/>
        <w:jc w:val="both"/>
        <w:rPr>
          <w:rFonts w:ascii="Palatino Linotype" w:hAnsi="Palatino Linotype"/>
          <w:sz w:val="24"/>
          <w:szCs w:val="24"/>
        </w:rPr>
      </w:pPr>
    </w:p>
    <w:p w:rsidR="00C715A6" w:rsidRDefault="00C715A6" w:rsidP="00C715A6">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715A6" w:rsidRDefault="00C715A6" w:rsidP="00C715A6">
      <w:pPr>
        <w:pStyle w:val="NoSpacing"/>
        <w:jc w:val="both"/>
        <w:rPr>
          <w:rFonts w:ascii="Palatino Linotype" w:hAnsi="Palatino Linotype"/>
          <w:sz w:val="24"/>
          <w:szCs w:val="24"/>
        </w:rPr>
      </w:pPr>
    </w:p>
    <w:p w:rsidR="00C715A6" w:rsidRDefault="00C715A6" w:rsidP="00C715A6">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715A6" w:rsidRDefault="00C715A6" w:rsidP="00C715A6">
      <w:pPr>
        <w:pStyle w:val="NoSpacing"/>
        <w:jc w:val="both"/>
        <w:rPr>
          <w:rFonts w:ascii="Palatino Linotype" w:hAnsi="Palatino Linotype"/>
          <w:sz w:val="24"/>
          <w:szCs w:val="24"/>
        </w:rPr>
      </w:pPr>
    </w:p>
    <w:p w:rsidR="00C715A6" w:rsidRDefault="00C715A6" w:rsidP="00C715A6">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715A6" w:rsidRDefault="00C715A6" w:rsidP="00C715A6">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715A6" w:rsidRDefault="00C715A6" w:rsidP="00C715A6">
      <w:pPr>
        <w:pStyle w:val="NoSpacing"/>
        <w:jc w:val="both"/>
        <w:rPr>
          <w:rFonts w:ascii="Palatino Linotype" w:hAnsi="Palatino Linotype"/>
          <w:sz w:val="24"/>
          <w:szCs w:val="24"/>
        </w:rPr>
      </w:pPr>
    </w:p>
    <w:p w:rsidR="00C715A6" w:rsidRDefault="00C715A6" w:rsidP="00C715A6">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715A6" w:rsidRDefault="00C715A6" w:rsidP="00C715A6">
      <w:pPr>
        <w:pStyle w:val="NoSpacing"/>
        <w:jc w:val="both"/>
        <w:rPr>
          <w:rFonts w:ascii="Palatino Linotype" w:hAnsi="Palatino Linotype"/>
          <w:b/>
          <w:sz w:val="24"/>
          <w:szCs w:val="24"/>
          <w:u w:val="single"/>
        </w:rPr>
      </w:pPr>
    </w:p>
    <w:p w:rsidR="00C715A6" w:rsidRPr="000B2F75" w:rsidRDefault="00C715A6" w:rsidP="00C715A6">
      <w:pPr>
        <w:pStyle w:val="NoSpacing"/>
        <w:jc w:val="both"/>
        <w:rPr>
          <w:rFonts w:ascii="Palatino Linotype" w:hAnsi="Palatino Linotype"/>
          <w:sz w:val="24"/>
          <w:szCs w:val="24"/>
        </w:rPr>
      </w:pPr>
      <w:r w:rsidRPr="000B2F75">
        <w:rPr>
          <w:rFonts w:ascii="Palatino Linotype" w:hAnsi="Palatino Linotype"/>
          <w:sz w:val="24"/>
          <w:szCs w:val="24"/>
        </w:rPr>
        <w:t>1.</w:t>
      </w:r>
    </w:p>
    <w:p w:rsidR="00C715A6" w:rsidRPr="000B2F75" w:rsidRDefault="00C715A6" w:rsidP="00C715A6">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715A6" w:rsidRDefault="00C715A6" w:rsidP="00C715A6">
      <w:pPr>
        <w:jc w:val="both"/>
      </w:pPr>
    </w:p>
    <w:p w:rsidR="00C715A6" w:rsidRDefault="00C715A6" w:rsidP="00C715A6">
      <w:pPr>
        <w:jc w:val="both"/>
      </w:pPr>
      <w:proofErr w:type="gramStart"/>
      <w:r>
        <w:t>Abbreviations :</w:t>
      </w:r>
      <w:proofErr w:type="gramEnd"/>
      <w:r>
        <w:t xml:space="preserve"> SPC ; State Pharmaceuticals Corporation, MSD; Medical Supplies Division</w:t>
      </w:r>
    </w:p>
    <w:p w:rsidR="00C715A6" w:rsidRDefault="00C715A6" w:rsidP="00C715A6">
      <w:pPr>
        <w:jc w:val="both"/>
      </w:pPr>
    </w:p>
    <w:p w:rsidR="00C715A6" w:rsidRDefault="00C715A6" w:rsidP="00C715A6">
      <w:pPr>
        <w:jc w:val="both"/>
      </w:pPr>
    </w:p>
    <w:p w:rsidR="00C715A6" w:rsidRDefault="00C715A6" w:rsidP="00C715A6">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715A6" w:rsidRDefault="00C715A6" w:rsidP="00C715A6">
      <w:pPr>
        <w:pStyle w:val="NoSpacing"/>
        <w:spacing w:line="360" w:lineRule="auto"/>
        <w:jc w:val="both"/>
        <w:rPr>
          <w:rFonts w:ascii="Palatino Linotype" w:hAnsi="Palatino Linotype"/>
          <w:sz w:val="24"/>
          <w:szCs w:val="24"/>
        </w:rPr>
      </w:pPr>
    </w:p>
    <w:p w:rsidR="00C715A6" w:rsidRDefault="00C715A6" w:rsidP="00C715A6">
      <w:pPr>
        <w:pStyle w:val="NoSpacing"/>
        <w:spacing w:line="360" w:lineRule="auto"/>
        <w:jc w:val="both"/>
        <w:rPr>
          <w:rFonts w:ascii="Palatino Linotype" w:hAnsi="Palatino Linotype"/>
          <w:sz w:val="24"/>
          <w:szCs w:val="24"/>
        </w:rPr>
      </w:pPr>
    </w:p>
    <w:p w:rsidR="00C715A6" w:rsidRDefault="00C715A6" w:rsidP="00C715A6">
      <w:pPr>
        <w:pStyle w:val="NoSpacing"/>
        <w:spacing w:line="360" w:lineRule="auto"/>
        <w:jc w:val="both"/>
        <w:rPr>
          <w:rFonts w:ascii="Palatino Linotype" w:hAnsi="Palatino Linotype"/>
          <w:sz w:val="24"/>
          <w:szCs w:val="24"/>
        </w:rPr>
      </w:pPr>
    </w:p>
    <w:p w:rsidR="00C715A6" w:rsidRDefault="00C715A6" w:rsidP="00C715A6">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C715A6" w:rsidRDefault="00C715A6" w:rsidP="00C715A6">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715A6" w:rsidRPr="00545498" w:rsidRDefault="00C715A6" w:rsidP="00C715A6">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715A6" w:rsidRPr="00545498" w:rsidRDefault="00C715A6" w:rsidP="00C715A6">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715A6" w:rsidRPr="00545498" w:rsidTr="00433FD4">
        <w:tc>
          <w:tcPr>
            <w:tcW w:w="2714" w:type="dxa"/>
            <w:tcBorders>
              <w:top w:val="single" w:sz="4" w:space="0" w:color="auto"/>
              <w:left w:val="single" w:sz="4" w:space="0" w:color="auto"/>
              <w:bottom w:val="single" w:sz="4" w:space="0" w:color="auto"/>
              <w:right w:val="single" w:sz="4" w:space="0" w:color="auto"/>
            </w:tcBorders>
            <w:hideMark/>
          </w:tcPr>
          <w:p w:rsidR="00C715A6" w:rsidRPr="003F07E8" w:rsidRDefault="00C715A6" w:rsidP="00433FD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715A6" w:rsidRPr="003F07E8" w:rsidRDefault="00C715A6" w:rsidP="00433FD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715A6" w:rsidRPr="003F07E8" w:rsidRDefault="00C715A6" w:rsidP="00433FD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715A6" w:rsidRPr="00545498" w:rsidTr="00433FD4">
        <w:tc>
          <w:tcPr>
            <w:tcW w:w="2714" w:type="dxa"/>
            <w:tcBorders>
              <w:top w:val="single" w:sz="4" w:space="0" w:color="auto"/>
              <w:left w:val="single" w:sz="4" w:space="0" w:color="auto"/>
              <w:bottom w:val="single" w:sz="4" w:space="0" w:color="auto"/>
              <w:right w:val="single" w:sz="4" w:space="0" w:color="auto"/>
            </w:tcBorders>
            <w:hideMark/>
          </w:tcPr>
          <w:p w:rsidR="00C715A6" w:rsidRPr="00545498" w:rsidRDefault="00C715A6" w:rsidP="00433FD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715A6" w:rsidRPr="00545498" w:rsidRDefault="00C715A6" w:rsidP="00433FD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715A6" w:rsidRPr="00545498" w:rsidRDefault="00C715A6" w:rsidP="00433FD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715A6" w:rsidRPr="00545498" w:rsidTr="00433FD4">
        <w:tc>
          <w:tcPr>
            <w:tcW w:w="2714" w:type="dxa"/>
            <w:tcBorders>
              <w:top w:val="single" w:sz="4" w:space="0" w:color="auto"/>
              <w:left w:val="single" w:sz="4" w:space="0" w:color="auto"/>
              <w:bottom w:val="single" w:sz="4" w:space="0" w:color="auto"/>
              <w:right w:val="single" w:sz="4" w:space="0" w:color="auto"/>
            </w:tcBorders>
            <w:hideMark/>
          </w:tcPr>
          <w:p w:rsidR="00C715A6" w:rsidRPr="00545498" w:rsidRDefault="00C715A6" w:rsidP="00433FD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715A6" w:rsidRPr="00545498" w:rsidRDefault="00C715A6" w:rsidP="00433FD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715A6" w:rsidRPr="00545498" w:rsidRDefault="00C715A6" w:rsidP="00433FD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715A6" w:rsidRPr="00545498" w:rsidRDefault="00C715A6" w:rsidP="00433FD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715A6" w:rsidRPr="00545498" w:rsidRDefault="00C715A6" w:rsidP="00433FD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715A6" w:rsidRPr="00545498" w:rsidRDefault="00C715A6" w:rsidP="00433FD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Default="00C715A6" w:rsidP="00C715A6">
      <w:pPr>
        <w:widowControl w:val="0"/>
        <w:tabs>
          <w:tab w:val="left" w:pos="498"/>
          <w:tab w:val="right" w:pos="9649"/>
        </w:tabs>
        <w:spacing w:line="385" w:lineRule="exact"/>
        <w:jc w:val="right"/>
        <w:rPr>
          <w:rFonts w:ascii="Arial" w:hAnsi="Arial" w:cs="Arial"/>
          <w:b/>
          <w:bCs/>
          <w:color w:val="000000" w:themeColor="text1"/>
          <w:sz w:val="22"/>
        </w:rPr>
      </w:pPr>
    </w:p>
    <w:p w:rsidR="00C715A6" w:rsidRPr="00B73F8C" w:rsidRDefault="00C715A6" w:rsidP="00C715A6">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C715A6" w:rsidRPr="00811ABB" w:rsidRDefault="00C715A6" w:rsidP="00C715A6">
      <w:pPr>
        <w:widowControl w:val="0"/>
        <w:tabs>
          <w:tab w:val="left" w:pos="498"/>
          <w:tab w:val="right" w:pos="9649"/>
        </w:tabs>
        <w:jc w:val="center"/>
        <w:rPr>
          <w:rFonts w:ascii="Arial" w:hAnsi="Arial" w:cs="Arial"/>
          <w:b/>
          <w:color w:val="000000" w:themeColor="text1"/>
          <w:sz w:val="16"/>
          <w:szCs w:val="18"/>
        </w:rPr>
      </w:pPr>
    </w:p>
    <w:p w:rsidR="00C715A6" w:rsidRPr="00B73F8C" w:rsidRDefault="00C715A6" w:rsidP="00C715A6">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C715A6" w:rsidRPr="00B73F8C" w:rsidRDefault="00C715A6" w:rsidP="00C715A6">
      <w:pPr>
        <w:widowControl w:val="0"/>
        <w:tabs>
          <w:tab w:val="left" w:pos="498"/>
          <w:tab w:val="right" w:pos="9649"/>
        </w:tabs>
        <w:jc w:val="center"/>
        <w:rPr>
          <w:rFonts w:ascii="Arial" w:hAnsi="Arial" w:cs="Arial"/>
          <w:b/>
          <w:color w:val="000000" w:themeColor="text1"/>
          <w:sz w:val="28"/>
          <w:szCs w:val="30"/>
        </w:rPr>
      </w:pPr>
    </w:p>
    <w:p w:rsidR="00C715A6" w:rsidRPr="00B73F8C" w:rsidRDefault="00C715A6" w:rsidP="00C715A6">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715A6" w:rsidRPr="00B73F8C" w:rsidRDefault="00C715A6" w:rsidP="00C715A6">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C715A6" w:rsidRPr="00B73F8C" w:rsidRDefault="00C715A6" w:rsidP="00C715A6">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C715A6" w:rsidRPr="00B73F8C" w:rsidRDefault="00C715A6" w:rsidP="00C715A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C715A6" w:rsidRPr="00B73F8C" w:rsidRDefault="00C715A6" w:rsidP="00C715A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C715A6" w:rsidRPr="00B73F8C" w:rsidRDefault="00C715A6" w:rsidP="00C715A6">
      <w:pPr>
        <w:widowControl w:val="0"/>
        <w:tabs>
          <w:tab w:val="left" w:pos="498"/>
          <w:tab w:val="right" w:pos="9649"/>
        </w:tabs>
        <w:rPr>
          <w:rFonts w:ascii="Arial" w:hAnsi="Arial" w:cs="Arial"/>
          <w:b/>
          <w:color w:val="000000" w:themeColor="text1"/>
          <w:sz w:val="16"/>
        </w:rPr>
      </w:pPr>
    </w:p>
    <w:p w:rsidR="00C715A6" w:rsidRPr="00B73F8C" w:rsidRDefault="00C715A6" w:rsidP="00C715A6">
      <w:pPr>
        <w:widowControl w:val="0"/>
        <w:tabs>
          <w:tab w:val="left" w:pos="498"/>
          <w:tab w:val="right" w:pos="9649"/>
        </w:tabs>
        <w:rPr>
          <w:rFonts w:ascii="Arial" w:hAnsi="Arial" w:cs="Arial"/>
          <w:i/>
          <w:color w:val="000000" w:themeColor="text1"/>
          <w:sz w:val="18"/>
        </w:rPr>
      </w:pPr>
    </w:p>
    <w:p w:rsidR="00C715A6" w:rsidRPr="00B73F8C" w:rsidRDefault="00C715A6" w:rsidP="00C715A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C715A6" w:rsidRPr="00B73F8C" w:rsidRDefault="00C715A6" w:rsidP="00C715A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C715A6" w:rsidRPr="00B73F8C" w:rsidRDefault="00C715A6" w:rsidP="00C715A6">
      <w:pPr>
        <w:widowControl w:val="0"/>
        <w:tabs>
          <w:tab w:val="left" w:pos="204"/>
        </w:tabs>
        <w:rPr>
          <w:rFonts w:ascii="Arial" w:hAnsi="Arial" w:cs="Arial"/>
          <w:color w:val="000000" w:themeColor="text1"/>
          <w:sz w:val="16"/>
        </w:rPr>
      </w:pPr>
    </w:p>
    <w:p w:rsidR="00C715A6" w:rsidRPr="00B73F8C" w:rsidRDefault="00C715A6" w:rsidP="00C715A6">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715A6" w:rsidRPr="00B73F8C" w:rsidRDefault="00C715A6" w:rsidP="00C715A6">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715A6" w:rsidRDefault="00C715A6" w:rsidP="00C715A6">
      <w:pPr>
        <w:widowControl w:val="0"/>
        <w:tabs>
          <w:tab w:val="left" w:pos="204"/>
        </w:tabs>
        <w:rPr>
          <w:rFonts w:ascii="Arial" w:hAnsi="Arial" w:cs="Arial"/>
          <w:color w:val="000000" w:themeColor="text1"/>
        </w:rPr>
      </w:pPr>
    </w:p>
    <w:p w:rsidR="00C715A6" w:rsidRDefault="00C715A6" w:rsidP="00C715A6">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C715A6" w:rsidRDefault="00C715A6" w:rsidP="00C715A6">
      <w:pPr>
        <w:jc w:val="both"/>
        <w:rPr>
          <w:rFonts w:ascii="Arial" w:hAnsi="Arial" w:cs="Arial"/>
          <w:color w:val="000000" w:themeColor="text1"/>
          <w:sz w:val="22"/>
          <w:szCs w:val="22"/>
        </w:rPr>
      </w:pPr>
    </w:p>
    <w:p w:rsidR="00C715A6" w:rsidRPr="00D758D3" w:rsidRDefault="00C715A6" w:rsidP="00C715A6">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C715A6" w:rsidRDefault="00C715A6" w:rsidP="00C715A6">
      <w:pPr>
        <w:jc w:val="both"/>
        <w:rPr>
          <w:rFonts w:ascii="Arial" w:hAnsi="Arial" w:cs="Arial"/>
          <w:b/>
          <w:color w:val="000000" w:themeColor="text1"/>
          <w:sz w:val="22"/>
          <w:szCs w:val="22"/>
        </w:rPr>
      </w:pPr>
    </w:p>
    <w:p w:rsidR="00C715A6" w:rsidRPr="00D758D3" w:rsidRDefault="00C715A6" w:rsidP="00C715A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715A6" w:rsidRDefault="00C715A6" w:rsidP="00C715A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C715A6" w:rsidRDefault="00C715A6" w:rsidP="00C715A6">
      <w:pPr>
        <w:jc w:val="both"/>
        <w:rPr>
          <w:rFonts w:ascii="Arial" w:hAnsi="Arial" w:cs="Arial"/>
          <w:b/>
          <w:bCs/>
          <w:color w:val="000000" w:themeColor="text1"/>
          <w:sz w:val="22"/>
          <w:szCs w:val="22"/>
        </w:rPr>
      </w:pPr>
    </w:p>
    <w:p w:rsidR="00C715A6" w:rsidRPr="00D758D3" w:rsidRDefault="00C715A6" w:rsidP="00C715A6">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C715A6" w:rsidRPr="00D758D3" w:rsidRDefault="00C715A6" w:rsidP="00C715A6">
      <w:pPr>
        <w:jc w:val="both"/>
        <w:rPr>
          <w:rFonts w:ascii="Arial" w:hAnsi="Arial" w:cs="Arial"/>
          <w:color w:val="000000" w:themeColor="text1"/>
          <w:sz w:val="22"/>
          <w:szCs w:val="22"/>
        </w:rPr>
      </w:pPr>
    </w:p>
    <w:p w:rsidR="00C715A6" w:rsidRPr="00D758D3" w:rsidRDefault="00C715A6" w:rsidP="00C715A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715A6" w:rsidRPr="00D758D3" w:rsidRDefault="00C715A6" w:rsidP="00C715A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C715A6" w:rsidRPr="00B73F8C" w:rsidRDefault="00C715A6" w:rsidP="00C715A6">
      <w:pPr>
        <w:widowControl w:val="0"/>
        <w:tabs>
          <w:tab w:val="left" w:pos="3548"/>
        </w:tabs>
        <w:spacing w:line="277" w:lineRule="exact"/>
        <w:jc w:val="both"/>
        <w:rPr>
          <w:rFonts w:ascii="Arial" w:hAnsi="Arial" w:cs="Arial"/>
          <w:color w:val="000000" w:themeColor="text1"/>
          <w:sz w:val="22"/>
        </w:rPr>
      </w:pPr>
    </w:p>
    <w:p w:rsidR="00C715A6" w:rsidRPr="00B73F8C" w:rsidRDefault="00C715A6" w:rsidP="00C715A6">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C715A6" w:rsidRDefault="00C715A6" w:rsidP="00C715A6">
      <w:pPr>
        <w:widowControl w:val="0"/>
        <w:tabs>
          <w:tab w:val="left" w:pos="527"/>
        </w:tabs>
        <w:spacing w:line="272" w:lineRule="exact"/>
        <w:rPr>
          <w:rFonts w:ascii="Arial" w:hAnsi="Arial" w:cs="Arial"/>
          <w:color w:val="000000" w:themeColor="text1"/>
          <w:sz w:val="22"/>
        </w:rPr>
      </w:pPr>
    </w:p>
    <w:p w:rsidR="00C715A6" w:rsidRDefault="00C715A6" w:rsidP="00C715A6">
      <w:pPr>
        <w:widowControl w:val="0"/>
        <w:tabs>
          <w:tab w:val="left" w:pos="527"/>
        </w:tabs>
        <w:spacing w:line="272" w:lineRule="exact"/>
        <w:rPr>
          <w:rFonts w:ascii="Arial" w:hAnsi="Arial" w:cs="Arial"/>
          <w:color w:val="000000" w:themeColor="text1"/>
          <w:sz w:val="22"/>
        </w:rPr>
      </w:pPr>
    </w:p>
    <w:p w:rsidR="00C715A6" w:rsidRPr="00B73F8C" w:rsidRDefault="00C715A6" w:rsidP="00C715A6">
      <w:pPr>
        <w:widowControl w:val="0"/>
        <w:tabs>
          <w:tab w:val="left" w:pos="527"/>
        </w:tabs>
        <w:spacing w:line="272" w:lineRule="exact"/>
        <w:rPr>
          <w:rFonts w:ascii="Arial" w:hAnsi="Arial" w:cs="Arial"/>
          <w:color w:val="000000" w:themeColor="text1"/>
          <w:sz w:val="22"/>
        </w:rPr>
      </w:pPr>
    </w:p>
    <w:p w:rsidR="00C715A6" w:rsidRPr="00B73F8C" w:rsidRDefault="00C715A6" w:rsidP="00C715A6">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C715A6" w:rsidRPr="00B73F8C" w:rsidRDefault="00C715A6" w:rsidP="00C715A6">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C715A6" w:rsidRDefault="00C715A6" w:rsidP="00C715A6">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C715A6" w:rsidRDefault="00C715A6" w:rsidP="00C715A6">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C715A6" w:rsidRPr="00B73F8C" w:rsidRDefault="00C715A6" w:rsidP="00C715A6">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C715A6" w:rsidRDefault="00C715A6" w:rsidP="00C715A6">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C715A6" w:rsidRPr="00B73F8C" w:rsidRDefault="00C715A6" w:rsidP="00C715A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C715A6" w:rsidRPr="00B73F8C" w:rsidRDefault="00C715A6" w:rsidP="00C715A6">
      <w:pPr>
        <w:widowControl w:val="0"/>
        <w:tabs>
          <w:tab w:val="left" w:pos="487"/>
        </w:tabs>
        <w:spacing w:line="272" w:lineRule="exact"/>
        <w:jc w:val="both"/>
        <w:rPr>
          <w:rFonts w:ascii="Arial" w:hAnsi="Arial" w:cs="Arial"/>
          <w:color w:val="000000" w:themeColor="text1"/>
          <w:sz w:val="22"/>
        </w:rPr>
      </w:pPr>
    </w:p>
    <w:p w:rsidR="00C715A6" w:rsidRPr="00B73F8C" w:rsidRDefault="00C715A6" w:rsidP="00C715A6">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C715A6" w:rsidRPr="00B73F8C" w:rsidRDefault="00C715A6" w:rsidP="00C715A6">
      <w:pPr>
        <w:widowControl w:val="0"/>
        <w:tabs>
          <w:tab w:val="left" w:pos="232"/>
          <w:tab w:val="left" w:pos="487"/>
        </w:tabs>
        <w:spacing w:line="272" w:lineRule="exact"/>
        <w:jc w:val="both"/>
        <w:rPr>
          <w:rFonts w:ascii="Arial" w:hAnsi="Arial" w:cs="Arial"/>
          <w:color w:val="000000" w:themeColor="text1"/>
          <w:sz w:val="22"/>
        </w:rPr>
      </w:pPr>
    </w:p>
    <w:p w:rsidR="00C715A6" w:rsidRPr="00B73F8C" w:rsidRDefault="00C715A6" w:rsidP="00C715A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C715A6" w:rsidRDefault="00C715A6" w:rsidP="00C715A6">
      <w:pPr>
        <w:widowControl w:val="0"/>
        <w:tabs>
          <w:tab w:val="left" w:pos="447"/>
        </w:tabs>
        <w:spacing w:line="272" w:lineRule="exact"/>
        <w:ind w:left="447"/>
        <w:jc w:val="both"/>
        <w:rPr>
          <w:rFonts w:ascii="Arial" w:hAnsi="Arial" w:cs="Arial"/>
          <w:color w:val="000000" w:themeColor="text1"/>
          <w:sz w:val="22"/>
        </w:rPr>
      </w:pPr>
    </w:p>
    <w:p w:rsidR="00C715A6" w:rsidRPr="00B73F8C" w:rsidRDefault="00C715A6" w:rsidP="00C715A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C715A6" w:rsidRPr="00B73F8C" w:rsidRDefault="00C715A6" w:rsidP="00C715A6">
      <w:pPr>
        <w:widowControl w:val="0"/>
        <w:tabs>
          <w:tab w:val="left" w:pos="447"/>
        </w:tabs>
        <w:spacing w:line="272" w:lineRule="exact"/>
        <w:jc w:val="both"/>
        <w:rPr>
          <w:rFonts w:ascii="Arial" w:hAnsi="Arial" w:cs="Arial"/>
          <w:color w:val="000000" w:themeColor="text1"/>
          <w:sz w:val="22"/>
        </w:rPr>
      </w:pPr>
    </w:p>
    <w:p w:rsidR="00C715A6" w:rsidRPr="00B73F8C" w:rsidRDefault="00C715A6" w:rsidP="00C715A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C715A6" w:rsidRPr="00B73F8C" w:rsidRDefault="00C715A6" w:rsidP="00C715A6">
      <w:pPr>
        <w:widowControl w:val="0"/>
        <w:tabs>
          <w:tab w:val="left" w:pos="447"/>
        </w:tabs>
        <w:spacing w:line="272" w:lineRule="exact"/>
        <w:ind w:left="447"/>
        <w:rPr>
          <w:rFonts w:ascii="Arial" w:hAnsi="Arial" w:cs="Arial"/>
          <w:color w:val="000000" w:themeColor="text1"/>
          <w:sz w:val="22"/>
        </w:rPr>
      </w:pPr>
    </w:p>
    <w:p w:rsidR="00C715A6" w:rsidRPr="00D61026" w:rsidRDefault="00C715A6" w:rsidP="00C715A6">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715A6" w:rsidRDefault="00C715A6" w:rsidP="00C715A6">
      <w:pPr>
        <w:pStyle w:val="BodyText"/>
        <w:rPr>
          <w:sz w:val="28"/>
          <w:szCs w:val="28"/>
        </w:rPr>
      </w:pPr>
    </w:p>
    <w:p w:rsidR="00C715A6" w:rsidRDefault="00C715A6" w:rsidP="00C715A6">
      <w:pPr>
        <w:pStyle w:val="BodyText"/>
        <w:rPr>
          <w:sz w:val="28"/>
          <w:szCs w:val="28"/>
        </w:rPr>
      </w:pPr>
    </w:p>
    <w:p w:rsidR="00C715A6" w:rsidRPr="002D4460" w:rsidRDefault="00C715A6" w:rsidP="00C715A6">
      <w:pPr>
        <w:pStyle w:val="BodyText"/>
        <w:rPr>
          <w:sz w:val="28"/>
          <w:szCs w:val="28"/>
        </w:rPr>
      </w:pPr>
    </w:p>
    <w:p w:rsidR="00C715A6" w:rsidRPr="002D4460" w:rsidRDefault="00C715A6" w:rsidP="00C715A6">
      <w:pPr>
        <w:pStyle w:val="BodyText"/>
        <w:ind w:firstLine="450"/>
        <w:rPr>
          <w:sz w:val="28"/>
          <w:szCs w:val="28"/>
        </w:rPr>
      </w:pPr>
      <w:r w:rsidRPr="002D4460">
        <w:rPr>
          <w:sz w:val="28"/>
          <w:szCs w:val="28"/>
        </w:rPr>
        <w:t>1.     ……………………………………..</w:t>
      </w:r>
    </w:p>
    <w:p w:rsidR="00C715A6" w:rsidRPr="002D4460" w:rsidRDefault="00C715A6" w:rsidP="00C715A6">
      <w:pPr>
        <w:pStyle w:val="BodyText"/>
        <w:ind w:firstLine="450"/>
        <w:rPr>
          <w:sz w:val="28"/>
          <w:szCs w:val="28"/>
        </w:rPr>
      </w:pPr>
      <w:proofErr w:type="gramStart"/>
      <w:r w:rsidRPr="002D4460">
        <w:rPr>
          <w:sz w:val="28"/>
          <w:szCs w:val="28"/>
        </w:rPr>
        <w:t>President/Managing Director/C.E.O.</w:t>
      </w:r>
      <w:proofErr w:type="gramEnd"/>
    </w:p>
    <w:p w:rsidR="00C715A6" w:rsidRPr="002D4460" w:rsidRDefault="00C715A6" w:rsidP="00C715A6">
      <w:pPr>
        <w:pStyle w:val="BodyText"/>
        <w:ind w:firstLine="450"/>
        <w:rPr>
          <w:sz w:val="28"/>
          <w:szCs w:val="28"/>
        </w:rPr>
      </w:pPr>
    </w:p>
    <w:p w:rsidR="00C715A6" w:rsidRPr="002D4460" w:rsidRDefault="00C715A6" w:rsidP="00C715A6">
      <w:pPr>
        <w:pStyle w:val="BodyText"/>
        <w:ind w:firstLine="450"/>
        <w:rPr>
          <w:sz w:val="28"/>
          <w:szCs w:val="28"/>
        </w:rPr>
      </w:pPr>
    </w:p>
    <w:p w:rsidR="00C715A6" w:rsidRPr="002D4460" w:rsidRDefault="00C715A6" w:rsidP="00C715A6">
      <w:pPr>
        <w:pStyle w:val="BodyText"/>
        <w:ind w:firstLine="450"/>
        <w:rPr>
          <w:sz w:val="28"/>
          <w:szCs w:val="28"/>
        </w:rPr>
      </w:pPr>
      <w:r w:rsidRPr="002D4460">
        <w:rPr>
          <w:sz w:val="28"/>
          <w:szCs w:val="28"/>
        </w:rPr>
        <w:t>2.    ……………………………………..</w:t>
      </w:r>
    </w:p>
    <w:p w:rsidR="00C715A6" w:rsidRPr="002D4460" w:rsidRDefault="00C715A6" w:rsidP="00C715A6">
      <w:pPr>
        <w:pStyle w:val="BodyText"/>
        <w:ind w:firstLine="450"/>
        <w:rPr>
          <w:sz w:val="28"/>
          <w:szCs w:val="28"/>
        </w:rPr>
      </w:pPr>
      <w:r w:rsidRPr="002D4460">
        <w:rPr>
          <w:sz w:val="28"/>
          <w:szCs w:val="28"/>
        </w:rPr>
        <w:t xml:space="preserve">       Director</w:t>
      </w: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p>
    <w:p w:rsidR="00C715A6" w:rsidRDefault="00C715A6" w:rsidP="00C715A6">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C715A6" w:rsidRDefault="00C715A6" w:rsidP="00C715A6">
      <w:pPr>
        <w:pStyle w:val="BodyText"/>
        <w:ind w:firstLine="450"/>
        <w:rPr>
          <w:sz w:val="28"/>
          <w:szCs w:val="28"/>
        </w:rPr>
      </w:pPr>
    </w:p>
    <w:p w:rsidR="00C715A6" w:rsidRPr="00B73F8C" w:rsidRDefault="00C715A6" w:rsidP="00C715A6">
      <w:pPr>
        <w:widowControl w:val="0"/>
        <w:tabs>
          <w:tab w:val="left" w:pos="340"/>
        </w:tabs>
        <w:spacing w:line="272" w:lineRule="exact"/>
        <w:ind w:left="340"/>
        <w:jc w:val="both"/>
        <w:rPr>
          <w:rFonts w:ascii="Arial" w:hAnsi="Arial" w:cs="Arial"/>
          <w:color w:val="000000" w:themeColor="text1"/>
          <w:sz w:val="22"/>
        </w:rPr>
      </w:pPr>
    </w:p>
    <w:p w:rsidR="00C715A6" w:rsidRPr="001B5126" w:rsidRDefault="00C715A6" w:rsidP="00C715A6">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C715A6" w:rsidRPr="00B73F8C" w:rsidRDefault="00C715A6" w:rsidP="00C715A6">
      <w:pPr>
        <w:widowControl w:val="0"/>
        <w:tabs>
          <w:tab w:val="left" w:pos="204"/>
        </w:tabs>
        <w:spacing w:line="272" w:lineRule="exact"/>
        <w:jc w:val="both"/>
        <w:rPr>
          <w:rFonts w:ascii="Arial" w:hAnsi="Arial" w:cs="Arial"/>
          <w:b/>
          <w:bCs/>
          <w:color w:val="000000" w:themeColor="text1"/>
          <w:sz w:val="22"/>
        </w:rPr>
      </w:pPr>
    </w:p>
    <w:p w:rsidR="00C715A6" w:rsidRPr="001329C7" w:rsidRDefault="00C715A6" w:rsidP="00C715A6">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C715A6" w:rsidRPr="00B73F8C" w:rsidRDefault="00C715A6" w:rsidP="00C715A6">
      <w:pPr>
        <w:widowControl w:val="0"/>
        <w:tabs>
          <w:tab w:val="left" w:pos="487"/>
          <w:tab w:val="left" w:pos="540"/>
        </w:tabs>
        <w:spacing w:line="272" w:lineRule="exact"/>
        <w:ind w:left="1080"/>
        <w:jc w:val="both"/>
        <w:rPr>
          <w:rFonts w:ascii="Arial" w:hAnsi="Arial" w:cs="Arial"/>
          <w:color w:val="000000" w:themeColor="text1"/>
          <w:sz w:val="22"/>
          <w:szCs w:val="22"/>
        </w:rPr>
      </w:pPr>
    </w:p>
    <w:p w:rsidR="00C715A6" w:rsidRPr="00B73F8C" w:rsidRDefault="00C715A6" w:rsidP="00C715A6">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C715A6" w:rsidRPr="00B73F8C" w:rsidRDefault="00C715A6" w:rsidP="00C715A6">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C715A6" w:rsidRPr="00B73F8C" w:rsidRDefault="00C715A6" w:rsidP="00C715A6">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C715A6" w:rsidRDefault="00C715A6" w:rsidP="00C715A6">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C715A6" w:rsidRDefault="00C715A6" w:rsidP="00C715A6">
      <w:pPr>
        <w:widowControl w:val="0"/>
        <w:tabs>
          <w:tab w:val="left" w:pos="487"/>
          <w:tab w:val="left" w:pos="540"/>
        </w:tabs>
        <w:spacing w:line="272" w:lineRule="exact"/>
        <w:jc w:val="both"/>
        <w:rPr>
          <w:rFonts w:ascii="Arial" w:hAnsi="Arial" w:cs="Arial"/>
          <w:color w:val="000000" w:themeColor="text1"/>
          <w:sz w:val="22"/>
          <w:szCs w:val="22"/>
        </w:rPr>
      </w:pPr>
    </w:p>
    <w:p w:rsidR="00C715A6" w:rsidRPr="000170F2" w:rsidRDefault="00C715A6" w:rsidP="00C715A6">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C715A6" w:rsidRDefault="00C715A6" w:rsidP="00C715A6">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C715A6" w:rsidRPr="00C76F05" w:rsidRDefault="00C715A6" w:rsidP="00C715A6">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C715A6" w:rsidRPr="001329C7" w:rsidRDefault="00C715A6" w:rsidP="00C715A6">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C715A6" w:rsidRPr="000970D7" w:rsidRDefault="00C715A6" w:rsidP="00C715A6">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C715A6" w:rsidRPr="00C76F05" w:rsidRDefault="00C715A6" w:rsidP="00C715A6">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C715A6" w:rsidRPr="00B73F8C" w:rsidRDefault="00C715A6" w:rsidP="00C715A6">
      <w:pPr>
        <w:widowControl w:val="0"/>
        <w:tabs>
          <w:tab w:val="left" w:pos="487"/>
          <w:tab w:val="left" w:pos="540"/>
        </w:tabs>
        <w:spacing w:line="272" w:lineRule="exact"/>
        <w:ind w:left="2160"/>
        <w:jc w:val="both"/>
        <w:rPr>
          <w:rFonts w:ascii="Arial" w:hAnsi="Arial" w:cs="Arial"/>
          <w:color w:val="000000" w:themeColor="text1"/>
          <w:sz w:val="22"/>
          <w:szCs w:val="22"/>
        </w:rPr>
      </w:pPr>
    </w:p>
    <w:p w:rsidR="00C715A6" w:rsidRDefault="00C715A6" w:rsidP="00C715A6">
      <w:pPr>
        <w:jc w:val="both"/>
        <w:rPr>
          <w:rFonts w:ascii="Arial" w:hAnsi="Arial" w:cs="Arial"/>
          <w:color w:val="000000" w:themeColor="text1"/>
          <w:sz w:val="22"/>
          <w:szCs w:val="22"/>
        </w:rPr>
      </w:pPr>
    </w:p>
    <w:p w:rsidR="00C715A6" w:rsidRDefault="00C715A6" w:rsidP="00C715A6">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C715A6" w:rsidRDefault="00C715A6" w:rsidP="00C715A6">
      <w:pPr>
        <w:ind w:left="1440"/>
        <w:jc w:val="both"/>
        <w:rPr>
          <w:rFonts w:ascii="Arial" w:hAnsi="Arial" w:cs="Arial"/>
          <w:color w:val="000000" w:themeColor="text1"/>
          <w:sz w:val="22"/>
          <w:szCs w:val="22"/>
        </w:rPr>
      </w:pPr>
    </w:p>
    <w:p w:rsidR="00C715A6" w:rsidRDefault="00C715A6" w:rsidP="00C715A6">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C715A6" w:rsidRDefault="00C715A6" w:rsidP="00C715A6">
      <w:pPr>
        <w:widowControl w:val="0"/>
        <w:tabs>
          <w:tab w:val="left" w:pos="487"/>
          <w:tab w:val="left" w:pos="540"/>
        </w:tabs>
        <w:spacing w:line="272" w:lineRule="exact"/>
        <w:jc w:val="both"/>
        <w:rPr>
          <w:rFonts w:ascii="Arial" w:hAnsi="Arial" w:cs="Arial"/>
          <w:color w:val="000000" w:themeColor="text1"/>
          <w:sz w:val="22"/>
        </w:rPr>
      </w:pPr>
    </w:p>
    <w:p w:rsidR="00C715A6" w:rsidRPr="00B73F8C" w:rsidRDefault="00C715A6" w:rsidP="00C715A6">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C715A6" w:rsidRDefault="00C715A6" w:rsidP="00C715A6">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C715A6" w:rsidRDefault="00C715A6" w:rsidP="00C715A6">
      <w:pPr>
        <w:widowControl w:val="0"/>
        <w:tabs>
          <w:tab w:val="left" w:pos="351"/>
          <w:tab w:val="left" w:pos="742"/>
        </w:tabs>
        <w:spacing w:line="272" w:lineRule="exact"/>
        <w:ind w:left="990" w:hanging="639"/>
        <w:jc w:val="both"/>
        <w:rPr>
          <w:rFonts w:ascii="Arial" w:hAnsi="Arial" w:cs="Arial"/>
          <w:color w:val="000000" w:themeColor="text1"/>
          <w:sz w:val="22"/>
        </w:rPr>
      </w:pPr>
    </w:p>
    <w:p w:rsidR="00C715A6" w:rsidRPr="00B73F8C" w:rsidRDefault="00C715A6" w:rsidP="00C715A6">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C715A6" w:rsidRPr="00B73F8C" w:rsidRDefault="00C715A6" w:rsidP="00C715A6">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C715A6" w:rsidRDefault="00C715A6" w:rsidP="00C715A6">
      <w:pPr>
        <w:widowControl w:val="0"/>
        <w:tabs>
          <w:tab w:val="left" w:pos="351"/>
          <w:tab w:val="left" w:pos="895"/>
        </w:tabs>
        <w:spacing w:line="272" w:lineRule="exact"/>
        <w:rPr>
          <w:rFonts w:ascii="Arial" w:hAnsi="Arial" w:cs="Arial"/>
          <w:color w:val="000000" w:themeColor="text1"/>
          <w:sz w:val="22"/>
        </w:rPr>
      </w:pPr>
    </w:p>
    <w:p w:rsidR="00C715A6" w:rsidRDefault="00C715A6" w:rsidP="00C715A6">
      <w:pPr>
        <w:widowControl w:val="0"/>
        <w:tabs>
          <w:tab w:val="left" w:pos="351"/>
          <w:tab w:val="left" w:pos="895"/>
        </w:tabs>
        <w:spacing w:line="272" w:lineRule="exact"/>
        <w:rPr>
          <w:rFonts w:ascii="Arial" w:hAnsi="Arial" w:cs="Arial"/>
          <w:color w:val="000000" w:themeColor="text1"/>
          <w:sz w:val="22"/>
        </w:rPr>
      </w:pPr>
    </w:p>
    <w:p w:rsidR="00C715A6" w:rsidRDefault="00C715A6" w:rsidP="00C715A6">
      <w:pPr>
        <w:widowControl w:val="0"/>
        <w:tabs>
          <w:tab w:val="left" w:pos="351"/>
          <w:tab w:val="left" w:pos="895"/>
        </w:tabs>
        <w:spacing w:line="272" w:lineRule="exact"/>
        <w:rPr>
          <w:rFonts w:ascii="Arial" w:hAnsi="Arial" w:cs="Arial"/>
          <w:color w:val="000000" w:themeColor="text1"/>
          <w:sz w:val="22"/>
        </w:rPr>
      </w:pPr>
    </w:p>
    <w:p w:rsidR="00C715A6" w:rsidRPr="00B73F8C" w:rsidRDefault="00C715A6" w:rsidP="00C715A6">
      <w:pPr>
        <w:widowControl w:val="0"/>
        <w:tabs>
          <w:tab w:val="left" w:pos="351"/>
          <w:tab w:val="left" w:pos="895"/>
        </w:tabs>
        <w:spacing w:line="272" w:lineRule="exact"/>
        <w:rPr>
          <w:rFonts w:ascii="Arial" w:hAnsi="Arial" w:cs="Arial"/>
          <w:color w:val="000000" w:themeColor="text1"/>
          <w:sz w:val="22"/>
        </w:rPr>
      </w:pPr>
    </w:p>
    <w:p w:rsidR="00C715A6" w:rsidRPr="00B73F8C" w:rsidRDefault="00C715A6" w:rsidP="00C715A6">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C715A6" w:rsidRPr="00395528" w:rsidRDefault="00C715A6" w:rsidP="00C715A6">
      <w:pPr>
        <w:widowControl w:val="0"/>
        <w:tabs>
          <w:tab w:val="left" w:pos="204"/>
        </w:tabs>
        <w:rPr>
          <w:rFonts w:ascii="Arial" w:hAnsi="Arial" w:cs="Arial"/>
          <w:bCs/>
          <w:color w:val="000000" w:themeColor="text1"/>
          <w:szCs w:val="18"/>
        </w:rPr>
      </w:pPr>
    </w:p>
    <w:p w:rsidR="00C715A6" w:rsidRPr="00B73F8C" w:rsidRDefault="00C715A6" w:rsidP="00C715A6">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C715A6" w:rsidRPr="00B73F8C" w:rsidRDefault="00C715A6" w:rsidP="00C715A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715A6" w:rsidRPr="00B73F8C" w:rsidRDefault="00C715A6" w:rsidP="00C715A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715A6" w:rsidRPr="00B73F8C" w:rsidRDefault="00C715A6" w:rsidP="00C715A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715A6" w:rsidRPr="00395528" w:rsidRDefault="00C715A6" w:rsidP="00C715A6">
      <w:pPr>
        <w:widowControl w:val="0"/>
        <w:tabs>
          <w:tab w:val="left" w:pos="204"/>
        </w:tabs>
        <w:rPr>
          <w:rFonts w:ascii="Arial" w:hAnsi="Arial" w:cs="Arial"/>
          <w:bCs/>
          <w:color w:val="000000" w:themeColor="text1"/>
          <w:sz w:val="16"/>
          <w:szCs w:val="14"/>
        </w:rPr>
      </w:pPr>
    </w:p>
    <w:p w:rsidR="00C715A6" w:rsidRPr="00B73F8C" w:rsidRDefault="00C715A6" w:rsidP="00C715A6">
      <w:pPr>
        <w:widowControl w:val="0"/>
        <w:tabs>
          <w:tab w:val="left" w:pos="204"/>
        </w:tabs>
        <w:rPr>
          <w:rFonts w:ascii="Arial" w:hAnsi="Arial" w:cs="Arial"/>
          <w:bCs/>
          <w:color w:val="000000" w:themeColor="text1"/>
          <w:sz w:val="28"/>
        </w:rPr>
      </w:pPr>
    </w:p>
    <w:p w:rsidR="00C715A6" w:rsidRPr="00B73F8C" w:rsidRDefault="00C715A6" w:rsidP="00C715A6">
      <w:pPr>
        <w:widowControl w:val="0"/>
        <w:tabs>
          <w:tab w:val="left" w:pos="204"/>
        </w:tabs>
        <w:rPr>
          <w:rFonts w:ascii="Arial" w:hAnsi="Arial" w:cs="Arial"/>
          <w:bCs/>
          <w:color w:val="000000" w:themeColor="text1"/>
          <w:sz w:val="28"/>
        </w:rPr>
      </w:pPr>
    </w:p>
    <w:p w:rsidR="00C715A6" w:rsidRPr="00B73F8C" w:rsidRDefault="00C715A6" w:rsidP="00C715A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C715A6" w:rsidRPr="00A50290" w:rsidRDefault="00C715A6" w:rsidP="00C715A6">
      <w:pPr>
        <w:pStyle w:val="NoSpacing"/>
        <w:rPr>
          <w:color w:val="FF0000"/>
          <w:sz w:val="14"/>
          <w:szCs w:val="14"/>
        </w:rPr>
      </w:pPr>
    </w:p>
    <w:p w:rsidR="00C715A6" w:rsidRPr="007F7742" w:rsidRDefault="00C715A6" w:rsidP="00C715A6">
      <w:pPr>
        <w:widowControl w:val="0"/>
        <w:tabs>
          <w:tab w:val="left" w:pos="204"/>
        </w:tabs>
        <w:rPr>
          <w:rFonts w:ascii="Arial" w:hAnsi="Arial" w:cs="Arial"/>
          <w:b/>
        </w:rPr>
      </w:pPr>
      <w:r w:rsidRPr="007F7742">
        <w:rPr>
          <w:rFonts w:ascii="Arial" w:hAnsi="Arial" w:cs="Arial"/>
          <w:b/>
        </w:rPr>
        <w:t xml:space="preserve">Authorized signatory </w:t>
      </w:r>
    </w:p>
    <w:p w:rsidR="00C715A6" w:rsidRPr="007F7742" w:rsidRDefault="00C715A6" w:rsidP="00C715A6">
      <w:pPr>
        <w:widowControl w:val="0"/>
        <w:tabs>
          <w:tab w:val="left" w:pos="204"/>
        </w:tabs>
        <w:rPr>
          <w:rFonts w:ascii="Arial" w:hAnsi="Arial" w:cs="Arial"/>
          <w:b/>
        </w:rPr>
      </w:pPr>
    </w:p>
    <w:p w:rsidR="00C715A6" w:rsidRPr="007F7742" w:rsidRDefault="00C715A6" w:rsidP="00C715A6">
      <w:pPr>
        <w:widowControl w:val="0"/>
        <w:tabs>
          <w:tab w:val="left" w:pos="204"/>
        </w:tabs>
        <w:rPr>
          <w:rFonts w:ascii="Arial" w:hAnsi="Arial" w:cs="Arial"/>
          <w:b/>
        </w:rPr>
      </w:pPr>
    </w:p>
    <w:p w:rsidR="00C715A6" w:rsidRPr="007F7742" w:rsidRDefault="00C715A6" w:rsidP="00C715A6">
      <w:pPr>
        <w:widowControl w:val="0"/>
        <w:tabs>
          <w:tab w:val="left" w:pos="204"/>
        </w:tabs>
        <w:rPr>
          <w:rFonts w:ascii="Arial" w:hAnsi="Arial" w:cs="Arial"/>
          <w:b/>
        </w:rPr>
      </w:pPr>
    </w:p>
    <w:p w:rsidR="00C715A6" w:rsidRPr="007F7742" w:rsidRDefault="00C715A6" w:rsidP="00C715A6">
      <w:pPr>
        <w:widowControl w:val="0"/>
        <w:tabs>
          <w:tab w:val="left" w:pos="204"/>
        </w:tabs>
        <w:rPr>
          <w:rFonts w:ascii="Arial" w:hAnsi="Arial" w:cs="Arial"/>
          <w:b/>
        </w:rPr>
      </w:pPr>
    </w:p>
    <w:p w:rsidR="00C715A6" w:rsidRPr="007F7742" w:rsidRDefault="00C715A6" w:rsidP="00C715A6">
      <w:pPr>
        <w:widowControl w:val="0"/>
        <w:tabs>
          <w:tab w:val="left" w:pos="204"/>
        </w:tabs>
        <w:rPr>
          <w:rFonts w:ascii="Arial" w:hAnsi="Arial" w:cs="Arial"/>
          <w:b/>
        </w:rPr>
      </w:pPr>
      <w:r w:rsidRPr="007F7742">
        <w:rPr>
          <w:rFonts w:ascii="Arial" w:hAnsi="Arial" w:cs="Arial"/>
          <w:b/>
        </w:rPr>
        <w:t xml:space="preserve">Authorized signatory </w:t>
      </w:r>
    </w:p>
    <w:p w:rsidR="00C715A6" w:rsidRPr="00B73F8C" w:rsidRDefault="00C715A6" w:rsidP="00C715A6">
      <w:pPr>
        <w:widowControl w:val="0"/>
        <w:tabs>
          <w:tab w:val="left" w:pos="204"/>
        </w:tabs>
        <w:rPr>
          <w:rFonts w:ascii="Arial" w:hAnsi="Arial" w:cs="Arial"/>
          <w:b/>
          <w:color w:val="000000" w:themeColor="text1"/>
          <w:sz w:val="28"/>
        </w:rPr>
      </w:pPr>
    </w:p>
    <w:p w:rsidR="00C715A6" w:rsidRPr="00B73F8C" w:rsidRDefault="00C715A6" w:rsidP="00C715A6">
      <w:pPr>
        <w:widowControl w:val="0"/>
        <w:tabs>
          <w:tab w:val="left" w:pos="204"/>
        </w:tabs>
        <w:rPr>
          <w:rFonts w:ascii="Arial" w:hAnsi="Arial" w:cs="Arial"/>
          <w:b/>
          <w:color w:val="000000" w:themeColor="text1"/>
          <w:sz w:val="28"/>
        </w:rPr>
      </w:pPr>
    </w:p>
    <w:p w:rsidR="00C715A6" w:rsidRPr="00B73F8C" w:rsidRDefault="00C715A6" w:rsidP="00C715A6">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C715A6" w:rsidRPr="00395528" w:rsidRDefault="00C715A6" w:rsidP="00C715A6">
      <w:pPr>
        <w:widowControl w:val="0"/>
        <w:tabs>
          <w:tab w:val="left" w:pos="204"/>
        </w:tabs>
        <w:rPr>
          <w:rFonts w:ascii="Arial" w:hAnsi="Arial" w:cs="Arial"/>
          <w:b/>
          <w:color w:val="000000" w:themeColor="text1"/>
          <w:sz w:val="18"/>
          <w:szCs w:val="16"/>
        </w:rPr>
      </w:pPr>
    </w:p>
    <w:p w:rsidR="00C715A6" w:rsidRPr="00B73F8C" w:rsidRDefault="00C715A6" w:rsidP="00C715A6">
      <w:pPr>
        <w:widowControl w:val="0"/>
        <w:tabs>
          <w:tab w:val="left" w:pos="204"/>
        </w:tabs>
        <w:rPr>
          <w:rFonts w:ascii="Arial" w:hAnsi="Arial" w:cs="Arial"/>
          <w:b/>
          <w:color w:val="000000" w:themeColor="text1"/>
          <w:sz w:val="28"/>
        </w:rPr>
      </w:pPr>
    </w:p>
    <w:p w:rsidR="00C715A6" w:rsidRPr="00B73F8C" w:rsidRDefault="00C715A6" w:rsidP="00C715A6">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C715A6" w:rsidRPr="00B73F8C" w:rsidRDefault="00C715A6" w:rsidP="00C715A6">
      <w:pPr>
        <w:widowControl w:val="0"/>
        <w:tabs>
          <w:tab w:val="left" w:pos="204"/>
        </w:tabs>
        <w:rPr>
          <w:rFonts w:ascii="Arial" w:hAnsi="Arial" w:cs="Arial"/>
          <w:b/>
          <w:color w:val="000000" w:themeColor="text1"/>
          <w:sz w:val="28"/>
        </w:rPr>
      </w:pPr>
    </w:p>
    <w:p w:rsidR="00C715A6" w:rsidRPr="00B73F8C" w:rsidRDefault="00C715A6" w:rsidP="00C715A6">
      <w:pPr>
        <w:widowControl w:val="0"/>
        <w:tabs>
          <w:tab w:val="left" w:pos="204"/>
        </w:tabs>
        <w:rPr>
          <w:rFonts w:ascii="Arial" w:hAnsi="Arial" w:cs="Arial"/>
          <w:b/>
          <w:color w:val="000000" w:themeColor="text1"/>
          <w:sz w:val="28"/>
        </w:rPr>
      </w:pPr>
    </w:p>
    <w:p w:rsidR="00C715A6" w:rsidRPr="00B73F8C" w:rsidRDefault="00C715A6" w:rsidP="00C715A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C715A6" w:rsidRPr="00B73F8C" w:rsidRDefault="00C715A6" w:rsidP="00C715A6">
      <w:pPr>
        <w:widowControl w:val="0"/>
        <w:tabs>
          <w:tab w:val="left" w:pos="204"/>
        </w:tabs>
        <w:rPr>
          <w:rFonts w:ascii="Arial" w:hAnsi="Arial" w:cs="Arial"/>
          <w:b/>
          <w:color w:val="000000" w:themeColor="text1"/>
          <w:sz w:val="28"/>
        </w:rPr>
      </w:pPr>
    </w:p>
    <w:p w:rsidR="00C715A6" w:rsidRPr="00B73F8C" w:rsidRDefault="00C715A6" w:rsidP="00C715A6">
      <w:pPr>
        <w:widowControl w:val="0"/>
        <w:tabs>
          <w:tab w:val="left" w:pos="204"/>
        </w:tabs>
        <w:rPr>
          <w:rFonts w:ascii="Arial" w:hAnsi="Arial" w:cs="Arial"/>
          <w:b/>
          <w:color w:val="000000" w:themeColor="text1"/>
          <w:sz w:val="28"/>
        </w:rPr>
      </w:pPr>
    </w:p>
    <w:p w:rsidR="00C715A6" w:rsidRPr="001809F7" w:rsidRDefault="00C715A6" w:rsidP="00C715A6">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C715A6" w:rsidRDefault="00C715A6" w:rsidP="00C715A6"/>
    <w:p w:rsidR="00C715A6" w:rsidRDefault="00C715A6" w:rsidP="00C715A6"/>
    <w:p w:rsidR="00C715A6" w:rsidRDefault="00C715A6" w:rsidP="00C715A6"/>
    <w:p w:rsidR="00C715A6" w:rsidRDefault="00C715A6" w:rsidP="00C715A6"/>
    <w:p w:rsidR="00C715A6" w:rsidRDefault="00C715A6" w:rsidP="00C715A6"/>
    <w:p w:rsidR="00C715A6" w:rsidRDefault="00C715A6" w:rsidP="00C715A6"/>
    <w:p w:rsidR="00C715A6" w:rsidRDefault="00C715A6" w:rsidP="00C715A6">
      <w:r>
        <w:t>DC/ns</w:t>
      </w:r>
    </w:p>
    <w:p w:rsidR="00C715A6" w:rsidRDefault="00C715A6" w:rsidP="00C715A6"/>
    <w:p w:rsidR="00C715A6" w:rsidRDefault="00C715A6" w:rsidP="00C715A6"/>
    <w:p w:rsidR="00C715A6" w:rsidRDefault="00C715A6" w:rsidP="00C715A6"/>
    <w:p w:rsidR="00C40281" w:rsidRDefault="00C40281"/>
    <w:sectPr w:rsidR="00C40281"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DAF" w:rsidRDefault="00E45DAF" w:rsidP="00A66665">
      <w:r>
        <w:separator/>
      </w:r>
    </w:p>
  </w:endnote>
  <w:endnote w:type="continuationSeparator" w:id="0">
    <w:p w:rsidR="00E45DAF" w:rsidRDefault="00E45DAF" w:rsidP="00A666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E45D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E45D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E45D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DAF" w:rsidRDefault="00E45DAF" w:rsidP="00A66665">
      <w:r>
        <w:separator/>
      </w:r>
    </w:p>
  </w:footnote>
  <w:footnote w:type="continuationSeparator" w:id="0">
    <w:p w:rsidR="00E45DAF" w:rsidRDefault="00E45DAF" w:rsidP="00A666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D3DC0" w:rsidP="00A53C81">
    <w:pPr>
      <w:pStyle w:val="Header"/>
      <w:framePr w:wrap="around" w:vAnchor="text" w:hAnchor="margin" w:xAlign="center" w:y="1"/>
      <w:rPr>
        <w:rStyle w:val="PageNumber"/>
      </w:rPr>
    </w:pPr>
    <w:r>
      <w:rPr>
        <w:rStyle w:val="PageNumber"/>
      </w:rPr>
      <w:fldChar w:fldCharType="begin"/>
    </w:r>
    <w:r w:rsidR="00587D39">
      <w:rPr>
        <w:rStyle w:val="PageNumber"/>
      </w:rPr>
      <w:instrText xml:space="preserve">PAGE  </w:instrText>
    </w:r>
    <w:r>
      <w:rPr>
        <w:rStyle w:val="PageNumber"/>
      </w:rPr>
      <w:fldChar w:fldCharType="separate"/>
    </w:r>
    <w:r w:rsidR="00587D39">
      <w:rPr>
        <w:rStyle w:val="PageNumber"/>
        <w:noProof/>
      </w:rPr>
      <w:t>10</w:t>
    </w:r>
    <w:r>
      <w:rPr>
        <w:rStyle w:val="PageNumber"/>
      </w:rPr>
      <w:fldChar w:fldCharType="end"/>
    </w:r>
  </w:p>
  <w:p w:rsidR="00A53C81" w:rsidRDefault="00E45D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D3DC0" w:rsidP="00A53C81">
    <w:pPr>
      <w:pStyle w:val="Header"/>
      <w:framePr w:wrap="around" w:vAnchor="text" w:hAnchor="margin" w:xAlign="center" w:y="1"/>
      <w:rPr>
        <w:rStyle w:val="PageNumber"/>
      </w:rPr>
    </w:pPr>
    <w:r>
      <w:rPr>
        <w:rStyle w:val="PageNumber"/>
      </w:rPr>
      <w:fldChar w:fldCharType="begin"/>
    </w:r>
    <w:r w:rsidR="00587D39">
      <w:rPr>
        <w:rStyle w:val="PageNumber"/>
      </w:rPr>
      <w:instrText xml:space="preserve">PAGE  </w:instrText>
    </w:r>
    <w:r>
      <w:rPr>
        <w:rStyle w:val="PageNumber"/>
      </w:rPr>
      <w:fldChar w:fldCharType="separate"/>
    </w:r>
    <w:r w:rsidR="00B00932">
      <w:rPr>
        <w:rStyle w:val="PageNumber"/>
        <w:noProof/>
      </w:rPr>
      <w:t>7</w:t>
    </w:r>
    <w:r>
      <w:rPr>
        <w:rStyle w:val="PageNumber"/>
      </w:rPr>
      <w:fldChar w:fldCharType="end"/>
    </w:r>
  </w:p>
  <w:p w:rsidR="00A53C81" w:rsidRDefault="00E45DA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E45D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9">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11"/>
  </w:num>
  <w:num w:numId="5">
    <w:abstractNumId w:val="1"/>
  </w:num>
  <w:num w:numId="6">
    <w:abstractNumId w:val="12"/>
  </w:num>
  <w:num w:numId="7">
    <w:abstractNumId w:val="3"/>
  </w:num>
  <w:num w:numId="8">
    <w:abstractNumId w:val="0"/>
  </w:num>
  <w:num w:numId="9">
    <w:abstractNumId w:val="4"/>
  </w:num>
  <w:num w:numId="10">
    <w:abstractNumId w:val="13"/>
  </w:num>
  <w:num w:numId="11">
    <w:abstractNumId w:val="7"/>
  </w:num>
  <w:num w:numId="12">
    <w:abstractNumId w:val="2"/>
  </w:num>
  <w:num w:numId="13">
    <w:abstractNumId w:val="6"/>
  </w:num>
  <w:num w:numId="14">
    <w:abstractNumId w:val="14"/>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715A6"/>
    <w:rsid w:val="004D3DC0"/>
    <w:rsid w:val="00543395"/>
    <w:rsid w:val="00587D39"/>
    <w:rsid w:val="00676E06"/>
    <w:rsid w:val="00A06999"/>
    <w:rsid w:val="00A66665"/>
    <w:rsid w:val="00B00932"/>
    <w:rsid w:val="00C40281"/>
    <w:rsid w:val="00C715A6"/>
    <w:rsid w:val="00DF0DAE"/>
    <w:rsid w:val="00E27A35"/>
    <w:rsid w:val="00E45DAF"/>
    <w:rsid w:val="00EC38F1"/>
    <w:rsid w:val="00FE236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5A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15A6"/>
    <w:pPr>
      <w:tabs>
        <w:tab w:val="center" w:pos="4320"/>
        <w:tab w:val="right" w:pos="8640"/>
      </w:tabs>
    </w:pPr>
  </w:style>
  <w:style w:type="character" w:customStyle="1" w:styleId="HeaderChar">
    <w:name w:val="Header Char"/>
    <w:basedOn w:val="DefaultParagraphFont"/>
    <w:link w:val="Header"/>
    <w:rsid w:val="00C715A6"/>
    <w:rPr>
      <w:rFonts w:ascii="Times New Roman" w:eastAsia="Times New Roman" w:hAnsi="Times New Roman" w:cs="Times New Roman"/>
      <w:sz w:val="20"/>
      <w:szCs w:val="20"/>
      <w:lang w:val="en-US"/>
    </w:rPr>
  </w:style>
  <w:style w:type="character" w:styleId="PageNumber">
    <w:name w:val="page number"/>
    <w:basedOn w:val="DefaultParagraphFont"/>
    <w:rsid w:val="00C715A6"/>
  </w:style>
  <w:style w:type="paragraph" w:styleId="Footer">
    <w:name w:val="footer"/>
    <w:basedOn w:val="Normal"/>
    <w:link w:val="FooterChar"/>
    <w:rsid w:val="00C715A6"/>
    <w:pPr>
      <w:tabs>
        <w:tab w:val="center" w:pos="4320"/>
        <w:tab w:val="right" w:pos="8640"/>
      </w:tabs>
    </w:pPr>
  </w:style>
  <w:style w:type="character" w:customStyle="1" w:styleId="FooterChar">
    <w:name w:val="Footer Char"/>
    <w:basedOn w:val="DefaultParagraphFont"/>
    <w:link w:val="Footer"/>
    <w:rsid w:val="00C715A6"/>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C715A6"/>
    <w:pPr>
      <w:ind w:left="720"/>
    </w:pPr>
  </w:style>
  <w:style w:type="paragraph" w:styleId="NoSpacing">
    <w:name w:val="No Spacing"/>
    <w:uiPriority w:val="1"/>
    <w:qFormat/>
    <w:rsid w:val="00C715A6"/>
    <w:pPr>
      <w:spacing w:after="0" w:line="240" w:lineRule="auto"/>
    </w:pPr>
    <w:rPr>
      <w:rFonts w:ascii="Calibri" w:eastAsia="Calibri" w:hAnsi="Calibri" w:cs="Times New Roman"/>
      <w:lang w:val="en-GB" w:bidi="ta-IN"/>
    </w:rPr>
  </w:style>
  <w:style w:type="character" w:styleId="Hyperlink">
    <w:name w:val="Hyperlink"/>
    <w:basedOn w:val="DefaultParagraphFont"/>
    <w:rsid w:val="00C715A6"/>
    <w:rPr>
      <w:color w:val="0000FF"/>
      <w:u w:val="single"/>
    </w:rPr>
  </w:style>
  <w:style w:type="table" w:styleId="TableGrid">
    <w:name w:val="Table Grid"/>
    <w:basedOn w:val="TableNormal"/>
    <w:uiPriority w:val="39"/>
    <w:rsid w:val="00C715A6"/>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715A6"/>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C715A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17</Pages>
  <Words>6102</Words>
  <Characters>34783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2021-04-22T00:07:00Z</dcterms:created>
  <dcterms:modified xsi:type="dcterms:W3CDTF">2021-04-29T03:39:00Z</dcterms:modified>
</cp:coreProperties>
</file>